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4BEE" w14:textId="56260833" w:rsidR="006D5176" w:rsidRPr="002C16DE" w:rsidRDefault="007863D0" w:rsidP="009D5A94">
      <w:pPr>
        <w:spacing w:line="278" w:lineRule="auto"/>
        <w:ind w:left="-567"/>
      </w:pPr>
      <w:r w:rsidRPr="002C16DE">
        <w:t xml:space="preserve">Załącznik </w:t>
      </w:r>
      <w:r w:rsidR="00A420C0" w:rsidRPr="002C16DE">
        <w:t>3</w:t>
      </w:r>
      <w:r w:rsidR="00C62DF3" w:rsidRPr="002C16DE">
        <w:t xml:space="preserve"> do </w:t>
      </w:r>
      <w:r w:rsidR="002B198C" w:rsidRPr="002C16DE">
        <w:rPr>
          <w:rFonts w:cs="Arial"/>
        </w:rPr>
        <w:t>Regulaminu rekrutacji i uczestnictwa w projekcie "Równość na co dzień – przeciwdziałanie dyskryminacji i przemocy"</w:t>
      </w:r>
    </w:p>
    <w:p w14:paraId="62CFF2E3" w14:textId="19B3DD6D" w:rsidR="00A21E5C" w:rsidRPr="002C16DE" w:rsidRDefault="00A21E5C" w:rsidP="00A21E5C">
      <w:pPr>
        <w:spacing w:line="278" w:lineRule="auto"/>
        <w:jc w:val="center"/>
        <w:rPr>
          <w:b/>
          <w:bCs/>
        </w:rPr>
      </w:pPr>
      <w:r w:rsidRPr="002C16DE">
        <w:rPr>
          <w:b/>
          <w:bCs/>
        </w:rPr>
        <w:t xml:space="preserve">REGULAMIN REKRUTACJI I UCZESTNICTWA </w:t>
      </w:r>
      <w:r w:rsidR="006D5176" w:rsidRPr="002C16DE">
        <w:rPr>
          <w:b/>
          <w:bCs/>
        </w:rPr>
        <w:t xml:space="preserve">INSTYTUCJI </w:t>
      </w:r>
      <w:r w:rsidRPr="002C16DE">
        <w:rPr>
          <w:b/>
          <w:bCs/>
        </w:rPr>
        <w:t>W PROJEKCIE</w:t>
      </w:r>
    </w:p>
    <w:p w14:paraId="5EA5EBD1" w14:textId="56400C5D" w:rsidR="00A21E5C" w:rsidRPr="002C16DE" w:rsidRDefault="00A21E5C" w:rsidP="00864B47">
      <w:pPr>
        <w:spacing w:before="240" w:line="278" w:lineRule="auto"/>
        <w:jc w:val="center"/>
        <w:rPr>
          <w:b/>
          <w:bCs/>
        </w:rPr>
      </w:pPr>
      <w:r w:rsidRPr="002C16DE">
        <w:rPr>
          <w:b/>
          <w:bCs/>
        </w:rPr>
        <w:t xml:space="preserve">Zadanie nr 3: Wdrożenie systemu RESQL </w:t>
      </w:r>
    </w:p>
    <w:p w14:paraId="1E54ACB6" w14:textId="77777777" w:rsidR="00A21E5C" w:rsidRPr="002C16DE" w:rsidRDefault="00A21E5C" w:rsidP="002D5732">
      <w:pPr>
        <w:spacing w:after="0" w:line="278" w:lineRule="auto"/>
        <w:jc w:val="center"/>
      </w:pPr>
      <w:r w:rsidRPr="002C16DE">
        <w:t>w ramach projektu</w:t>
      </w:r>
      <w:r w:rsidRPr="002C16DE">
        <w:br/>
      </w:r>
      <w:r w:rsidRPr="002C16DE">
        <w:rPr>
          <w:b/>
          <w:bCs/>
        </w:rPr>
        <w:t>„Równość na co dzień – przeciwdziałanie dyskryminacji i przemocy”</w:t>
      </w:r>
    </w:p>
    <w:p w14:paraId="7DD1833C" w14:textId="77777777" w:rsidR="00002302" w:rsidRPr="002C16DE" w:rsidRDefault="00002302" w:rsidP="00002302">
      <w:pPr>
        <w:pStyle w:val="Nagwek3"/>
        <w:jc w:val="center"/>
        <w:rPr>
          <w:rFonts w:eastAsiaTheme="minorHAnsi" w:cstheme="minorBidi"/>
          <w:b/>
          <w:bCs/>
          <w:color w:val="auto"/>
          <w:sz w:val="24"/>
          <w:szCs w:val="24"/>
        </w:rPr>
      </w:pPr>
      <w:bookmarkStart w:id="0" w:name="słownik-pojęć"/>
      <w:r w:rsidRPr="002C16DE">
        <w:rPr>
          <w:rFonts w:eastAsiaTheme="minorHAnsi" w:cstheme="minorBidi"/>
          <w:b/>
          <w:bCs/>
          <w:color w:val="auto"/>
          <w:sz w:val="24"/>
          <w:szCs w:val="24"/>
        </w:rPr>
        <w:t>§ 1 – Słownik pojęć</w:t>
      </w:r>
    </w:p>
    <w:p w14:paraId="69A48F01" w14:textId="77777777" w:rsidR="00002302" w:rsidRPr="002C16DE" w:rsidRDefault="00002302" w:rsidP="00002302">
      <w:pPr>
        <w:pStyle w:val="FirstParagraph"/>
        <w:rPr>
          <w:lang w:val="pl-PL"/>
        </w:rPr>
      </w:pPr>
      <w:r w:rsidRPr="002C16DE">
        <w:rPr>
          <w:lang w:val="pl-PL"/>
        </w:rPr>
        <w:t>Ilekroć w niniejszym regulaminie jest mowa o:</w:t>
      </w:r>
    </w:p>
    <w:p w14:paraId="690EFD17" w14:textId="432D2113" w:rsidR="00002302" w:rsidRPr="002C16DE" w:rsidRDefault="00002302" w:rsidP="00002302">
      <w:pPr>
        <w:pStyle w:val="Compact"/>
        <w:numPr>
          <w:ilvl w:val="0"/>
          <w:numId w:val="24"/>
        </w:numPr>
        <w:rPr>
          <w:lang w:val="pl-PL"/>
        </w:rPr>
      </w:pPr>
      <w:r w:rsidRPr="002C16DE">
        <w:rPr>
          <w:b/>
          <w:bCs/>
          <w:lang w:val="pl-PL"/>
        </w:rPr>
        <w:t>Beneficjencie</w:t>
      </w:r>
      <w:r w:rsidR="00A82CAE" w:rsidRPr="002C16DE">
        <w:rPr>
          <w:b/>
          <w:bCs/>
          <w:lang w:val="pl-PL"/>
        </w:rPr>
        <w:t xml:space="preserve"> </w:t>
      </w:r>
      <w:r w:rsidR="005D11B7" w:rsidRPr="002C16DE">
        <w:rPr>
          <w:b/>
          <w:bCs/>
          <w:lang w:val="pl-PL"/>
        </w:rPr>
        <w:t>/</w:t>
      </w:r>
      <w:r w:rsidR="00A82CAE" w:rsidRPr="002C16DE">
        <w:rPr>
          <w:b/>
          <w:bCs/>
          <w:lang w:val="pl-PL"/>
        </w:rPr>
        <w:t xml:space="preserve"> </w:t>
      </w:r>
      <w:r w:rsidR="005D11B7" w:rsidRPr="002C16DE">
        <w:rPr>
          <w:b/>
          <w:bCs/>
          <w:lang w:val="pl-PL"/>
        </w:rPr>
        <w:t>Liderze Projektu</w:t>
      </w:r>
      <w:r w:rsidRPr="002C16DE">
        <w:rPr>
          <w:lang w:val="pl-PL"/>
        </w:rPr>
        <w:t xml:space="preserve"> – należy przez to rozumieć podmiot, który uzyskał dofinansowanie na realizację projektu, tj. Fundację Pretium</w:t>
      </w:r>
      <w:r w:rsidR="00C765FA" w:rsidRPr="002C16DE">
        <w:rPr>
          <w:lang w:val="pl-PL"/>
        </w:rPr>
        <w:t>.</w:t>
      </w:r>
    </w:p>
    <w:p w14:paraId="7F10527D" w14:textId="73BFFC07" w:rsidR="00002302" w:rsidRPr="002C16DE" w:rsidRDefault="00002302" w:rsidP="00002302">
      <w:pPr>
        <w:pStyle w:val="Compact"/>
        <w:numPr>
          <w:ilvl w:val="0"/>
          <w:numId w:val="24"/>
        </w:numPr>
        <w:rPr>
          <w:lang w:val="pl-PL"/>
        </w:rPr>
      </w:pPr>
      <w:r w:rsidRPr="002C16DE">
        <w:rPr>
          <w:b/>
          <w:bCs/>
          <w:lang w:val="pl-PL"/>
        </w:rPr>
        <w:t xml:space="preserve">Partnerze </w:t>
      </w:r>
      <w:r w:rsidRPr="002C16DE">
        <w:rPr>
          <w:lang w:val="pl-PL"/>
        </w:rPr>
        <w:t xml:space="preserve">- należy przez to rozumieć podmiot, który wraz z Fundacją Pretium </w:t>
      </w:r>
      <w:r w:rsidR="004C4B59" w:rsidRPr="002C16DE">
        <w:rPr>
          <w:lang w:val="pl-PL"/>
        </w:rPr>
        <w:t>realizuje</w:t>
      </w:r>
      <w:r w:rsidRPr="002C16DE">
        <w:rPr>
          <w:lang w:val="pl-PL"/>
        </w:rPr>
        <w:t xml:space="preserve"> projekt, tj. RESQL sp. z o. o</w:t>
      </w:r>
      <w:r w:rsidR="00DC6D09" w:rsidRPr="002C16DE">
        <w:rPr>
          <w:lang w:val="pl-PL"/>
        </w:rPr>
        <w:t>.</w:t>
      </w:r>
      <w:r w:rsidRPr="002C16DE">
        <w:rPr>
          <w:lang w:val="pl-PL"/>
        </w:rPr>
        <w:t xml:space="preserve"> (Odpowiedzialną za</w:t>
      </w:r>
      <w:r w:rsidR="006C272E" w:rsidRPr="002C16DE">
        <w:rPr>
          <w:lang w:val="pl-PL"/>
        </w:rPr>
        <w:t xml:space="preserve"> wdrożenie systemu RESQL</w:t>
      </w:r>
      <w:r w:rsidRPr="002C16DE">
        <w:rPr>
          <w:lang w:val="pl-PL"/>
        </w:rPr>
        <w:t>)</w:t>
      </w:r>
      <w:r w:rsidR="00C765FA" w:rsidRPr="002C16DE">
        <w:rPr>
          <w:lang w:val="pl-PL"/>
        </w:rPr>
        <w:t>.</w:t>
      </w:r>
    </w:p>
    <w:p w14:paraId="30397E45" w14:textId="305DBA0A" w:rsidR="00002302" w:rsidRPr="002C16DE" w:rsidRDefault="00002302" w:rsidP="00002302">
      <w:pPr>
        <w:pStyle w:val="Compact"/>
        <w:numPr>
          <w:ilvl w:val="0"/>
          <w:numId w:val="24"/>
        </w:numPr>
        <w:rPr>
          <w:lang w:val="pl-PL"/>
        </w:rPr>
      </w:pPr>
      <w:r w:rsidRPr="002C16DE">
        <w:rPr>
          <w:b/>
          <w:bCs/>
          <w:lang w:val="pl-PL"/>
        </w:rPr>
        <w:t>Regulaminie</w:t>
      </w:r>
      <w:r w:rsidRPr="002C16DE">
        <w:rPr>
          <w:lang w:val="pl-PL"/>
        </w:rPr>
        <w:t xml:space="preserve"> – należy przez to rozumieć niniejszy Regulamin rekrutacji i</w:t>
      </w:r>
      <w:r w:rsidR="00D33EDC" w:rsidRPr="002C16DE">
        <w:rPr>
          <w:lang w:val="pl-PL"/>
        </w:rPr>
        <w:t> </w:t>
      </w:r>
      <w:r w:rsidRPr="002C16DE">
        <w:rPr>
          <w:lang w:val="pl-PL"/>
        </w:rPr>
        <w:t xml:space="preserve">uczestnictwa </w:t>
      </w:r>
      <w:r w:rsidR="004B588D" w:rsidRPr="002C16DE">
        <w:rPr>
          <w:lang w:val="pl-PL"/>
        </w:rPr>
        <w:t xml:space="preserve">instytucji </w:t>
      </w:r>
      <w:r w:rsidRPr="002C16DE">
        <w:rPr>
          <w:lang w:val="pl-PL"/>
        </w:rPr>
        <w:t>w projekcie “Równość na co dzień – przeciwdziałanie dyskryminacji i przemocy”.</w:t>
      </w:r>
    </w:p>
    <w:p w14:paraId="28ADF675" w14:textId="624FE6F6" w:rsidR="00002302" w:rsidRPr="002C16DE" w:rsidRDefault="00002302" w:rsidP="00002302">
      <w:pPr>
        <w:pStyle w:val="Compact"/>
        <w:numPr>
          <w:ilvl w:val="0"/>
          <w:numId w:val="24"/>
        </w:numPr>
        <w:rPr>
          <w:lang w:val="pl-PL"/>
        </w:rPr>
      </w:pPr>
      <w:r w:rsidRPr="002C16DE">
        <w:rPr>
          <w:b/>
          <w:bCs/>
          <w:lang w:val="pl-PL"/>
        </w:rPr>
        <w:t>Projekcie</w:t>
      </w:r>
      <w:r w:rsidRPr="002C16DE">
        <w:rPr>
          <w:lang w:val="pl-PL"/>
        </w:rPr>
        <w:t xml:space="preserve"> – należy przez to rozumieć projekt </w:t>
      </w:r>
      <w:r w:rsidR="00C747FD" w:rsidRPr="002C16DE">
        <w:rPr>
          <w:lang w:val="pl-PL"/>
        </w:rPr>
        <w:t xml:space="preserve">numer FEDS.07.03-IP.02-0039/25 </w:t>
      </w:r>
      <w:r w:rsidRPr="002C16DE">
        <w:rPr>
          <w:lang w:val="pl-PL"/>
        </w:rPr>
        <w:t xml:space="preserve">pn. „Równość na co dzień – przeciwdziałanie dyskryminacji i przemocy” realizowany przez Fundację Pretium wraz z RESQL sp. z o. </w:t>
      </w:r>
      <w:r w:rsidR="009D151E" w:rsidRPr="002C16DE">
        <w:rPr>
          <w:lang w:val="pl-PL"/>
        </w:rPr>
        <w:t>o.,</w:t>
      </w:r>
      <w:r w:rsidRPr="002C16DE">
        <w:rPr>
          <w:lang w:val="pl-PL"/>
        </w:rPr>
        <w:t xml:space="preserve"> współfinansowany z Europejskiego Funduszu Społecznego Plus w ramach programu </w:t>
      </w:r>
      <w:r w:rsidRPr="002C16DE">
        <w:rPr>
          <w:b/>
          <w:bCs/>
          <w:lang w:val="pl-PL"/>
        </w:rPr>
        <w:t>Fundusze Europejskie dla Dolnego Śląska na lata 2021</w:t>
      </w:r>
      <w:r w:rsidRPr="002C16DE">
        <w:rPr>
          <w:rFonts w:ascii="Cambria Math" w:hAnsi="Cambria Math" w:cs="Cambria Math"/>
          <w:b/>
          <w:bCs/>
          <w:lang w:val="pl-PL"/>
        </w:rPr>
        <w:t>‑</w:t>
      </w:r>
      <w:r w:rsidRPr="002C16DE">
        <w:rPr>
          <w:b/>
          <w:bCs/>
          <w:lang w:val="pl-PL"/>
        </w:rPr>
        <w:t>2027</w:t>
      </w:r>
      <w:r w:rsidRPr="002C16DE">
        <w:rPr>
          <w:lang w:val="pl-PL"/>
        </w:rPr>
        <w:t xml:space="preserve"> (priorytet Fundusze Europejskie na rzecz rynku pracy i włączenia społecznego na Dolnym Śląsku, działanie FEDS 07.03 „Równe szanse”).</w:t>
      </w:r>
    </w:p>
    <w:p w14:paraId="34D4B4BB" w14:textId="617EB94C" w:rsidR="00002302" w:rsidRPr="002C16DE" w:rsidRDefault="00002302" w:rsidP="00002302">
      <w:pPr>
        <w:pStyle w:val="Compact"/>
        <w:numPr>
          <w:ilvl w:val="0"/>
          <w:numId w:val="24"/>
        </w:numPr>
        <w:rPr>
          <w:lang w:val="pl-PL"/>
        </w:rPr>
      </w:pPr>
      <w:r w:rsidRPr="002C16DE">
        <w:rPr>
          <w:b/>
          <w:bCs/>
          <w:lang w:val="pl-PL"/>
        </w:rPr>
        <w:t>Kandydacie</w:t>
      </w:r>
      <w:r w:rsidR="006B3560" w:rsidRPr="002C16DE">
        <w:rPr>
          <w:b/>
          <w:bCs/>
          <w:lang w:val="pl-PL"/>
        </w:rPr>
        <w:t xml:space="preserve"> </w:t>
      </w:r>
      <w:r w:rsidRPr="002C16DE">
        <w:rPr>
          <w:lang w:val="pl-PL"/>
        </w:rPr>
        <w:t>– należy przez to rozumieć</w:t>
      </w:r>
      <w:r w:rsidR="006B3560" w:rsidRPr="002C16DE">
        <w:rPr>
          <w:lang w:val="pl-PL"/>
        </w:rPr>
        <w:t xml:space="preserve"> </w:t>
      </w:r>
      <w:r w:rsidRPr="002C16DE">
        <w:rPr>
          <w:lang w:val="pl-PL"/>
        </w:rPr>
        <w:t>instytucję</w:t>
      </w:r>
      <w:r w:rsidR="00AE12B5" w:rsidRPr="002C16DE">
        <w:rPr>
          <w:lang w:val="pl-PL"/>
        </w:rPr>
        <w:t xml:space="preserve"> </w:t>
      </w:r>
      <w:r w:rsidR="009D151E" w:rsidRPr="002C16DE">
        <w:rPr>
          <w:lang w:val="pl-PL"/>
        </w:rPr>
        <w:t>ubiegającą</w:t>
      </w:r>
      <w:r w:rsidRPr="002C16DE">
        <w:rPr>
          <w:lang w:val="pl-PL"/>
        </w:rPr>
        <w:t xml:space="preserve"> się o</w:t>
      </w:r>
      <w:r w:rsidR="00D33EDC" w:rsidRPr="002C16DE">
        <w:rPr>
          <w:lang w:val="pl-PL"/>
        </w:rPr>
        <w:t xml:space="preserve">  </w:t>
      </w:r>
      <w:r w:rsidRPr="002C16DE">
        <w:rPr>
          <w:lang w:val="pl-PL"/>
        </w:rPr>
        <w:t>zakwalifikowanie do udziału w projekcie na zasadach określonych w</w:t>
      </w:r>
      <w:r w:rsidR="00D33EDC" w:rsidRPr="002C16DE">
        <w:rPr>
          <w:lang w:val="pl-PL"/>
        </w:rPr>
        <w:t xml:space="preserve">  </w:t>
      </w:r>
      <w:r w:rsidRPr="002C16DE">
        <w:rPr>
          <w:lang w:val="pl-PL"/>
        </w:rPr>
        <w:t>niniejszym regulaminie.</w:t>
      </w:r>
    </w:p>
    <w:p w14:paraId="5F2635AF" w14:textId="275646DB" w:rsidR="00002302" w:rsidRPr="002C16DE" w:rsidRDefault="00002302" w:rsidP="00002302">
      <w:pPr>
        <w:pStyle w:val="Compact"/>
        <w:numPr>
          <w:ilvl w:val="0"/>
          <w:numId w:val="24"/>
        </w:numPr>
        <w:rPr>
          <w:lang w:val="pl-PL"/>
        </w:rPr>
      </w:pPr>
      <w:r w:rsidRPr="002C16DE">
        <w:rPr>
          <w:b/>
          <w:bCs/>
          <w:lang w:val="pl-PL"/>
        </w:rPr>
        <w:t>Uczestniku</w:t>
      </w:r>
      <w:r w:rsidRPr="002C16DE">
        <w:rPr>
          <w:lang w:val="pl-PL"/>
        </w:rPr>
        <w:t xml:space="preserve"> – należy przez to rozumieć kandydata, który po spełnieniu wszystkich wymogów formalnych został zakwalifikowany do udziału w</w:t>
      </w:r>
      <w:r w:rsidR="00D33EDC" w:rsidRPr="002C16DE">
        <w:rPr>
          <w:lang w:val="pl-PL"/>
        </w:rPr>
        <w:t xml:space="preserve">  </w:t>
      </w:r>
      <w:r w:rsidRPr="002C16DE">
        <w:rPr>
          <w:lang w:val="pl-PL"/>
        </w:rPr>
        <w:t>projekcie</w:t>
      </w:r>
      <w:r w:rsidR="00A131D9" w:rsidRPr="002C16DE">
        <w:rPr>
          <w:lang w:val="pl-PL"/>
        </w:rPr>
        <w:t>.</w:t>
      </w:r>
    </w:p>
    <w:p w14:paraId="57E66CEA" w14:textId="59A426C9" w:rsidR="00002302" w:rsidRPr="002C16DE" w:rsidRDefault="00002302" w:rsidP="00002302">
      <w:pPr>
        <w:pStyle w:val="Compact"/>
        <w:numPr>
          <w:ilvl w:val="0"/>
          <w:numId w:val="24"/>
        </w:numPr>
        <w:rPr>
          <w:rFonts w:cs="Arial"/>
          <w:lang w:val="pl-PL"/>
        </w:rPr>
      </w:pPr>
      <w:r w:rsidRPr="002C16DE">
        <w:rPr>
          <w:b/>
          <w:bCs/>
          <w:lang w:val="pl-PL"/>
        </w:rPr>
        <w:lastRenderedPageBreak/>
        <w:t>Formach wsparcia</w:t>
      </w:r>
      <w:r w:rsidRPr="002C16DE">
        <w:rPr>
          <w:lang w:val="pl-PL"/>
        </w:rPr>
        <w:t xml:space="preserve"> – należy przez to rozumieć bezpośrednie wsparcie,</w:t>
      </w:r>
      <w:r w:rsidR="0068387B" w:rsidRPr="002C16DE">
        <w:rPr>
          <w:lang w:val="pl-PL"/>
        </w:rPr>
        <w:t xml:space="preserve"> </w:t>
      </w:r>
      <w:r w:rsidR="00C42BCA" w:rsidRPr="002C16DE">
        <w:rPr>
          <w:lang w:val="pl-PL"/>
        </w:rPr>
        <w:t>obejmujące działania opisane w §2. niniejszego regulaminu.</w:t>
      </w:r>
      <w:r w:rsidRPr="002C16DE">
        <w:rPr>
          <w:lang w:val="pl-PL"/>
        </w:rPr>
        <w:t xml:space="preserve"> </w:t>
      </w:r>
    </w:p>
    <w:p w14:paraId="3172784B" w14:textId="48B90304" w:rsidR="00A21E5C" w:rsidRPr="002C16DE" w:rsidRDefault="00002302" w:rsidP="00355564">
      <w:pPr>
        <w:pStyle w:val="Compact"/>
        <w:numPr>
          <w:ilvl w:val="0"/>
          <w:numId w:val="24"/>
        </w:numPr>
        <w:rPr>
          <w:lang w:val="pl-PL"/>
        </w:rPr>
      </w:pPr>
      <w:r w:rsidRPr="002C16DE">
        <w:rPr>
          <w:b/>
          <w:bCs/>
          <w:lang w:val="pl-PL"/>
        </w:rPr>
        <w:t>Koordynatorze projektu</w:t>
      </w:r>
      <w:r w:rsidRPr="002C16DE">
        <w:rPr>
          <w:lang w:val="pl-PL"/>
        </w:rPr>
        <w:t xml:space="preserve"> – należy przez to rozumieć pracownika Fundacji Pretium odpowiedzialnego za bieżące zarządzanie projektem.</w:t>
      </w:r>
      <w:bookmarkEnd w:id="0"/>
    </w:p>
    <w:p w14:paraId="62E2CF5B" w14:textId="77777777" w:rsidR="00B61A9F" w:rsidRPr="002C16DE" w:rsidRDefault="00B61A9F" w:rsidP="0069207D">
      <w:pPr>
        <w:pStyle w:val="Compact"/>
        <w:ind w:left="720"/>
        <w:rPr>
          <w:lang w:val="pl-PL"/>
        </w:rPr>
      </w:pPr>
    </w:p>
    <w:p w14:paraId="0F7D953D" w14:textId="77777777" w:rsidR="00A21E5C" w:rsidRPr="002C16DE" w:rsidRDefault="00A21E5C" w:rsidP="00A21E5C">
      <w:pPr>
        <w:spacing w:line="278" w:lineRule="auto"/>
        <w:jc w:val="center"/>
        <w:rPr>
          <w:b/>
          <w:bCs/>
        </w:rPr>
      </w:pPr>
      <w:r w:rsidRPr="002C16DE">
        <w:rPr>
          <w:b/>
          <w:bCs/>
        </w:rPr>
        <w:t>§1. Postanowienia ogólne</w:t>
      </w:r>
    </w:p>
    <w:p w14:paraId="5FD2FD48" w14:textId="7ECE5EE4" w:rsidR="00A21E5C" w:rsidRPr="002C16DE" w:rsidRDefault="00A21E5C" w:rsidP="0069207D">
      <w:pPr>
        <w:numPr>
          <w:ilvl w:val="0"/>
          <w:numId w:val="1"/>
        </w:numPr>
      </w:pPr>
      <w:r w:rsidRPr="002C16DE">
        <w:t xml:space="preserve">Niniejszy regulamin określa zasady rekrutacji oraz uczestnictwa w </w:t>
      </w:r>
      <w:r w:rsidRPr="002C16DE">
        <w:rPr>
          <w:b/>
          <w:bCs/>
        </w:rPr>
        <w:t>Zadaniu nr</w:t>
      </w:r>
      <w:r w:rsidR="00DC14F9" w:rsidRPr="002C16DE">
        <w:rPr>
          <w:b/>
          <w:bCs/>
        </w:rPr>
        <w:t> </w:t>
      </w:r>
      <w:r w:rsidRPr="002C16DE">
        <w:rPr>
          <w:b/>
          <w:bCs/>
        </w:rPr>
        <w:t xml:space="preserve">3: Wdrożenie systemu RESQL </w:t>
      </w:r>
      <w:r w:rsidRPr="002C16DE">
        <w:t xml:space="preserve">realizowanym w ramach projektu „Równość na co dzień – przeciwdziałanie dyskryminacji i przemocy”, współfinansowanego ze środków </w:t>
      </w:r>
      <w:r w:rsidRPr="002C16DE">
        <w:rPr>
          <w:b/>
          <w:bCs/>
        </w:rPr>
        <w:t>Europejskiego Funduszu Społecznego Plus (FEDS 2021–2027)</w:t>
      </w:r>
      <w:r w:rsidRPr="002C16DE">
        <w:t>, Priorytet 7 „Fundusze na rzecz włączenia społecznego”, Działanie 7.3 „Równe szanse”.</w:t>
      </w:r>
    </w:p>
    <w:p w14:paraId="3C4B8EDE" w14:textId="772E196B" w:rsidR="00A21E5C" w:rsidRPr="002C16DE" w:rsidRDefault="00A21E5C" w:rsidP="0069207D">
      <w:pPr>
        <w:numPr>
          <w:ilvl w:val="0"/>
          <w:numId w:val="1"/>
        </w:numPr>
      </w:pPr>
      <w:r w:rsidRPr="002C16DE">
        <w:t xml:space="preserve">Zadanie realizuje </w:t>
      </w:r>
      <w:r w:rsidRPr="002C16DE">
        <w:rPr>
          <w:b/>
          <w:bCs/>
        </w:rPr>
        <w:t>RESQL sp. z o.o.</w:t>
      </w:r>
      <w:r w:rsidRPr="002C16DE">
        <w:t xml:space="preserve"> z siedzibą w Warszawie (Partner projektu).</w:t>
      </w:r>
    </w:p>
    <w:p w14:paraId="39B4C113" w14:textId="23823766" w:rsidR="00A21E5C" w:rsidRPr="002C16DE" w:rsidRDefault="00A21E5C" w:rsidP="0069207D">
      <w:pPr>
        <w:numPr>
          <w:ilvl w:val="0"/>
          <w:numId w:val="1"/>
        </w:numPr>
      </w:pPr>
      <w:r w:rsidRPr="002C16DE">
        <w:t xml:space="preserve">Okres realizacji </w:t>
      </w:r>
      <w:r w:rsidR="00B93797" w:rsidRPr="002C16DE">
        <w:t>projektu</w:t>
      </w:r>
      <w:r w:rsidRPr="002C16DE">
        <w:t xml:space="preserve">: </w:t>
      </w:r>
      <w:r w:rsidRPr="002C16DE">
        <w:rPr>
          <w:b/>
          <w:bCs/>
        </w:rPr>
        <w:t>październik 2025 r. – styczeń 2027 r.</w:t>
      </w:r>
    </w:p>
    <w:p w14:paraId="665FDB5A" w14:textId="77777777" w:rsidR="00A21E5C" w:rsidRPr="002C16DE" w:rsidRDefault="00A21E5C" w:rsidP="0069207D">
      <w:pPr>
        <w:numPr>
          <w:ilvl w:val="0"/>
          <w:numId w:val="1"/>
        </w:numPr>
      </w:pPr>
      <w:r w:rsidRPr="002C16DE">
        <w:t xml:space="preserve">Obszar realizacji: </w:t>
      </w:r>
      <w:r w:rsidRPr="002C16DE">
        <w:rPr>
          <w:b/>
          <w:bCs/>
        </w:rPr>
        <w:t>województwo dolnośląskie</w:t>
      </w:r>
      <w:r w:rsidRPr="002C16DE">
        <w:t>.</w:t>
      </w:r>
    </w:p>
    <w:p w14:paraId="066F09A7" w14:textId="77777777" w:rsidR="00A21E5C" w:rsidRPr="002C16DE" w:rsidRDefault="00A21E5C" w:rsidP="0069207D">
      <w:pPr>
        <w:numPr>
          <w:ilvl w:val="0"/>
          <w:numId w:val="1"/>
        </w:numPr>
      </w:pPr>
      <w:r w:rsidRPr="002C16DE">
        <w:t xml:space="preserve">Wsparcie realizowane jest w oparciu o </w:t>
      </w:r>
      <w:r w:rsidRPr="002C16DE">
        <w:rPr>
          <w:b/>
          <w:bCs/>
        </w:rPr>
        <w:t>Standardy dostępności dla polityki spójności 2021–2027</w:t>
      </w:r>
      <w:r w:rsidRPr="002C16DE">
        <w:t>.</w:t>
      </w:r>
    </w:p>
    <w:p w14:paraId="2763C84D" w14:textId="77777777" w:rsidR="00955F63" w:rsidRPr="002C16DE" w:rsidRDefault="00955F63" w:rsidP="0069207D">
      <w:pPr>
        <w:numPr>
          <w:ilvl w:val="0"/>
          <w:numId w:val="1"/>
        </w:numPr>
      </w:pPr>
      <w:r w:rsidRPr="002C16DE">
        <w:t>Celem zadania jest wdrożenie systemu RESQL w 30 podmiotach administracji publicznej lub służb publicznych na szczeblu krajowym, regionalnym lub lokalnym. System ten stanowi nowoczesne narzędzie wspierające przeciwdziałanie przemocy rówieśniczej i dyskryminacji oraz budowanie kultury bezpieczeństwa w środowisku edukacyjnym.</w:t>
      </w:r>
    </w:p>
    <w:p w14:paraId="512749BD" w14:textId="05317B5F" w:rsidR="00A21E5C" w:rsidRPr="002C16DE" w:rsidRDefault="00A21E5C" w:rsidP="0069207D">
      <w:pPr>
        <w:numPr>
          <w:ilvl w:val="0"/>
          <w:numId w:val="1"/>
        </w:numPr>
      </w:pPr>
      <w:r w:rsidRPr="002C16DE">
        <w:t>Uczestnictwo w</w:t>
      </w:r>
      <w:r w:rsidR="0029010A" w:rsidRPr="002C16DE">
        <w:t>e wsparciu</w:t>
      </w:r>
      <w:r w:rsidRPr="002C16DE">
        <w:t xml:space="preserve"> jest dobrowolne i bezpłatne</w:t>
      </w:r>
      <w:r w:rsidR="00B93797" w:rsidRPr="002C16DE">
        <w:t xml:space="preserve"> </w:t>
      </w:r>
      <w:r w:rsidRPr="002C16DE">
        <w:t>(wsparcie obejmuje opłatę wdrożeniową i 12 miesięczny abonament).</w:t>
      </w:r>
    </w:p>
    <w:p w14:paraId="6B44C115" w14:textId="2A85BF2B" w:rsidR="00A21E5C" w:rsidRPr="002C16DE" w:rsidRDefault="00A21E5C" w:rsidP="0069207D"/>
    <w:p w14:paraId="47B03246" w14:textId="77777777" w:rsidR="00A21E5C" w:rsidRPr="002C16DE" w:rsidRDefault="00A21E5C" w:rsidP="00FF6CFC">
      <w:pPr>
        <w:spacing w:after="0" w:line="278" w:lineRule="auto"/>
        <w:jc w:val="center"/>
        <w:rPr>
          <w:b/>
          <w:bCs/>
        </w:rPr>
      </w:pPr>
      <w:r w:rsidRPr="002C16DE">
        <w:rPr>
          <w:b/>
          <w:bCs/>
        </w:rPr>
        <w:t>§2. Charakterystyka wsparcia</w:t>
      </w:r>
    </w:p>
    <w:p w14:paraId="4D8573C8" w14:textId="0E96BB2F" w:rsidR="00A21E5C" w:rsidRPr="002C16DE" w:rsidRDefault="00A21E5C" w:rsidP="003E0D5C">
      <w:pPr>
        <w:numPr>
          <w:ilvl w:val="0"/>
          <w:numId w:val="30"/>
        </w:numPr>
        <w:spacing w:line="276" w:lineRule="auto"/>
      </w:pPr>
      <w:r w:rsidRPr="002C16DE">
        <w:t xml:space="preserve">System RESQL </w:t>
      </w:r>
      <w:r w:rsidR="003E0D5C" w:rsidRPr="002C16DE">
        <w:t>to rozwiązanie, które łączy aplikację dla uczniów z edukacją, profilaktyką i stałym wsparciem szkół - opracowane przez specjalistów</w:t>
      </w:r>
      <w:r w:rsidR="003E0D5C" w:rsidRPr="002C16DE">
        <w:br/>
      </w:r>
      <w:r w:rsidR="003E0D5C" w:rsidRPr="002C16DE">
        <w:lastRenderedPageBreak/>
        <w:t>z</w:t>
      </w:r>
      <w:r w:rsidR="004647FB" w:rsidRPr="002C16DE">
        <w:t xml:space="preserve">  </w:t>
      </w:r>
      <w:r w:rsidR="003E0D5C" w:rsidRPr="002C16DE">
        <w:t>Uniwersytetu SWPS, wspierające instytucje edukacyjne w rozwiązywaniu problemów bullyingu - przemocy rówieśniczej oraz tworzeniu bezpiecznego</w:t>
      </w:r>
      <w:r w:rsidR="003E0D5C" w:rsidRPr="002C16DE">
        <w:br/>
        <w:t>i przyjaznego środowiska dla wszystkich uczniów.</w:t>
      </w:r>
    </w:p>
    <w:p w14:paraId="4CC68B84" w14:textId="71891293" w:rsidR="00D92264" w:rsidRPr="002C16DE" w:rsidRDefault="0019287B" w:rsidP="0069207D">
      <w:pPr>
        <w:numPr>
          <w:ilvl w:val="0"/>
          <w:numId w:val="2"/>
        </w:numPr>
      </w:pPr>
      <w:r w:rsidRPr="002C16DE">
        <w:rPr>
          <w:b/>
          <w:bCs/>
        </w:rPr>
        <w:t xml:space="preserve">Uczestnik projektu </w:t>
      </w:r>
      <w:r w:rsidR="00411242" w:rsidRPr="002C16DE">
        <w:rPr>
          <w:b/>
          <w:bCs/>
        </w:rPr>
        <w:t>w ramach wsparcia</w:t>
      </w:r>
      <w:r w:rsidR="00B75620" w:rsidRPr="002C16DE">
        <w:rPr>
          <w:b/>
          <w:bCs/>
        </w:rPr>
        <w:t xml:space="preserve"> otrzyma</w:t>
      </w:r>
      <w:r w:rsidR="00411242" w:rsidRPr="002C16DE">
        <w:rPr>
          <w:b/>
          <w:bCs/>
        </w:rPr>
        <w:t xml:space="preserve">: </w:t>
      </w:r>
    </w:p>
    <w:p w14:paraId="3466DABB" w14:textId="1EE5D94D" w:rsidR="00EB3B5F" w:rsidRPr="002C16DE" w:rsidRDefault="00D92264" w:rsidP="00EB3B5F">
      <w:pPr>
        <w:pStyle w:val="Akapitzlist"/>
        <w:numPr>
          <w:ilvl w:val="0"/>
          <w:numId w:val="20"/>
        </w:numPr>
        <w:spacing w:after="0"/>
      </w:pPr>
      <w:r w:rsidRPr="002C16DE">
        <w:rPr>
          <w:rStyle w:val="Pogrubienie"/>
          <w:rFonts w:cs="Arial"/>
        </w:rPr>
        <w:t>Materiały edukacyjne:</w:t>
      </w:r>
      <w:r w:rsidR="00133A58" w:rsidRPr="002C16DE">
        <w:rPr>
          <w:rStyle w:val="Pogrubienie"/>
          <w:rFonts w:cs="Arial"/>
        </w:rPr>
        <w:t xml:space="preserve"> </w:t>
      </w:r>
      <w:r w:rsidR="00133A58" w:rsidRPr="002C16DE">
        <w:rPr>
          <w:rStyle w:val="Pogrubienie"/>
          <w:rFonts w:cs="Arial"/>
          <w:b w:val="0"/>
          <w:bCs w:val="0"/>
        </w:rPr>
        <w:t>pakiet, który będzie zawierał minimum</w:t>
      </w:r>
      <w:r w:rsidR="00133A58" w:rsidRPr="002C16DE">
        <w:rPr>
          <w:rStyle w:val="Pogrubienie"/>
          <w:rFonts w:cs="Arial"/>
        </w:rPr>
        <w:t xml:space="preserve"> </w:t>
      </w:r>
      <w:r w:rsidRPr="002C16DE">
        <w:t xml:space="preserve">11 lekcji </w:t>
      </w:r>
      <w:r w:rsidR="00EB3B5F" w:rsidRPr="002C16DE">
        <w:t>wychowawczych dotyczących przeciwdziałania przemocy rówieśniczej wraz z</w:t>
      </w:r>
      <w:r w:rsidR="004647FB" w:rsidRPr="002C16DE">
        <w:t xml:space="preserve">  </w:t>
      </w:r>
      <w:r w:rsidR="00EB3B5F" w:rsidRPr="002C16DE">
        <w:t>podręcznikiem; dodatkowe materiały i filmy edukacyjne; zestaw dobrych praktyk;</w:t>
      </w:r>
    </w:p>
    <w:p w14:paraId="2C141281" w14:textId="3730277A" w:rsidR="00D92264" w:rsidRPr="002C16DE" w:rsidRDefault="00D92264" w:rsidP="0069207D">
      <w:pPr>
        <w:pStyle w:val="Akapitzlist"/>
        <w:numPr>
          <w:ilvl w:val="0"/>
          <w:numId w:val="20"/>
        </w:numPr>
        <w:spacing w:after="0"/>
      </w:pPr>
      <w:r w:rsidRPr="002C16DE">
        <w:rPr>
          <w:rStyle w:val="Pogrubienie"/>
          <w:rFonts w:cs="Arial"/>
        </w:rPr>
        <w:t>Promocj</w:t>
      </w:r>
      <w:r w:rsidR="00B61A9F" w:rsidRPr="002C16DE">
        <w:rPr>
          <w:rStyle w:val="Pogrubienie"/>
          <w:rFonts w:cs="Arial"/>
        </w:rPr>
        <w:t>ę</w:t>
      </w:r>
      <w:r w:rsidRPr="002C16DE">
        <w:rPr>
          <w:rStyle w:val="Pogrubienie"/>
          <w:rFonts w:cs="Arial"/>
        </w:rPr>
        <w:t xml:space="preserve"> postaw proaktywnych:</w:t>
      </w:r>
      <w:r w:rsidR="00E147E6" w:rsidRPr="002C16DE">
        <w:rPr>
          <w:rStyle w:val="Pogrubienie"/>
          <w:rFonts w:cs="Arial"/>
        </w:rPr>
        <w:t xml:space="preserve"> </w:t>
      </w:r>
      <w:r w:rsidRPr="002C16DE">
        <w:t>edukację uczniów w zakresie rozpoznawania przemocy, reagowania na nią oraz wspierania rówieśników</w:t>
      </w:r>
      <w:r w:rsidR="003136BC" w:rsidRPr="002C16DE">
        <w:t>;</w:t>
      </w:r>
    </w:p>
    <w:p w14:paraId="14BEE556" w14:textId="0EA0743A" w:rsidR="00D92264" w:rsidRPr="002C16DE" w:rsidRDefault="00D92264" w:rsidP="0069207D">
      <w:pPr>
        <w:pStyle w:val="Akapitzlist"/>
        <w:numPr>
          <w:ilvl w:val="0"/>
          <w:numId w:val="20"/>
        </w:numPr>
      </w:pPr>
      <w:r w:rsidRPr="002C16DE">
        <w:rPr>
          <w:rStyle w:val="Pogrubienie"/>
          <w:rFonts w:cs="Arial"/>
        </w:rPr>
        <w:t>Klub Interwenta:</w:t>
      </w:r>
      <w:r w:rsidR="00E147E6" w:rsidRPr="002C16DE">
        <w:rPr>
          <w:rStyle w:val="Pogrubienie"/>
          <w:rFonts w:cs="Arial"/>
        </w:rPr>
        <w:t xml:space="preserve"> </w:t>
      </w:r>
      <w:r w:rsidRPr="002C16DE">
        <w:t>możliwość wymiany doświadczeń i dobrych praktyk z innymi szkołami uczestniczącymi w projekcie</w:t>
      </w:r>
      <w:r w:rsidR="003136BC" w:rsidRPr="002C16DE">
        <w:t>;</w:t>
      </w:r>
    </w:p>
    <w:p w14:paraId="343294F1" w14:textId="1B897E1B" w:rsidR="00D92264" w:rsidRPr="002C16DE" w:rsidRDefault="00D92264" w:rsidP="0069207D">
      <w:pPr>
        <w:pStyle w:val="Akapitzlist"/>
        <w:numPr>
          <w:ilvl w:val="0"/>
          <w:numId w:val="20"/>
        </w:numPr>
      </w:pPr>
      <w:r w:rsidRPr="002C16DE">
        <w:rPr>
          <w:rStyle w:val="Pogrubienie"/>
          <w:rFonts w:cs="Arial"/>
        </w:rPr>
        <w:t>Doradztwo interwencyjne:</w:t>
      </w:r>
      <w:r w:rsidR="006B2F46" w:rsidRPr="002C16DE">
        <w:rPr>
          <w:rStyle w:val="Pogrubienie"/>
          <w:rFonts w:cs="Arial"/>
        </w:rPr>
        <w:t xml:space="preserve"> </w:t>
      </w:r>
      <w:r w:rsidR="000C3578" w:rsidRPr="002C16DE">
        <w:t>pomoc w organizacji i podziale pracy, doradztwo dotyczące sposobu prowadzenia rozmowy z uczniem/uczennicą, pomoc</w:t>
      </w:r>
      <w:r w:rsidR="000C3578" w:rsidRPr="002C16DE">
        <w:br/>
        <w:t>w analizie i planowaniu interwencji w konkretnych przypadkach</w:t>
      </w:r>
      <w:r w:rsidR="003136BC" w:rsidRPr="002C16DE">
        <w:t>;</w:t>
      </w:r>
    </w:p>
    <w:p w14:paraId="006CD2CA" w14:textId="0A43D7E7" w:rsidR="00D92264" w:rsidRPr="002C16DE" w:rsidRDefault="00D92264" w:rsidP="0069207D">
      <w:pPr>
        <w:pStyle w:val="Akapitzlist"/>
        <w:numPr>
          <w:ilvl w:val="0"/>
          <w:numId w:val="20"/>
        </w:numPr>
      </w:pPr>
      <w:r w:rsidRPr="002C16DE">
        <w:rPr>
          <w:rStyle w:val="Pogrubienie"/>
          <w:rFonts w:cs="Arial"/>
        </w:rPr>
        <w:t>Wsparcie dobrostanu interwentów:</w:t>
      </w:r>
      <w:r w:rsidR="006B2F46" w:rsidRPr="002C16DE">
        <w:rPr>
          <w:rStyle w:val="Pogrubienie"/>
          <w:rFonts w:cs="Arial"/>
        </w:rPr>
        <w:t xml:space="preserve"> </w:t>
      </w:r>
      <w:r w:rsidR="00DE4BC3" w:rsidRPr="002C16DE">
        <w:t>konsultacje online z doświadczonym specjalistą Kliniki Terapii Poznawczo-Behawioralnej Uniwersytetu SWPS, które dają szansę rozmowy o swoich doświadczeniach, wyzwaniach oraz obciążeniach związanymi z pełnioną funkcją;</w:t>
      </w:r>
    </w:p>
    <w:p w14:paraId="3237C493" w14:textId="47769080" w:rsidR="00D92264" w:rsidRPr="002C16DE" w:rsidRDefault="00D92264" w:rsidP="00AD64AF">
      <w:pPr>
        <w:pStyle w:val="Akapitzlist"/>
        <w:numPr>
          <w:ilvl w:val="0"/>
          <w:numId w:val="31"/>
        </w:numPr>
        <w:rPr>
          <w:b/>
          <w:bCs/>
        </w:rPr>
      </w:pPr>
      <w:r w:rsidRPr="002C16DE">
        <w:rPr>
          <w:rStyle w:val="Pogrubienie"/>
          <w:rFonts w:cs="Arial"/>
        </w:rPr>
        <w:t>Konsultacje prawne:</w:t>
      </w:r>
      <w:r w:rsidR="006B2F46" w:rsidRPr="002C16DE">
        <w:rPr>
          <w:rStyle w:val="Pogrubienie"/>
          <w:rFonts w:cs="Arial"/>
        </w:rPr>
        <w:t xml:space="preserve"> </w:t>
      </w:r>
      <w:r w:rsidR="00AD64AF" w:rsidRPr="002C16DE">
        <w:rPr>
          <w:rStyle w:val="Pogrubienie"/>
          <w:rFonts w:cs="Arial"/>
          <w:b w:val="0"/>
          <w:bCs w:val="0"/>
        </w:rPr>
        <w:t xml:space="preserve">dyżur telefoniczny z ekspertem w dziedzinie prawa oświatowego organizowany we współpracy z ekspertami Portalu Oświatowego i portalu ePedagogika.pl, który pomoże zapewnić wsparcie prawne w sytuacjach trudnych, wymagających interpretacji przepisów Prawa oświatowego czy Karty Nauczyciela </w:t>
      </w:r>
      <w:r w:rsidR="00AD64AF" w:rsidRPr="002C16DE">
        <w:t>oraz pomóc wdrożyć procedury i regulaminy szkolne związane z przeciwdziałaniem przemocy rówieśniczej.</w:t>
      </w:r>
    </w:p>
    <w:p w14:paraId="060F88BC" w14:textId="1A408FA1" w:rsidR="00A21E5C" w:rsidRPr="002C16DE" w:rsidRDefault="00A21E5C" w:rsidP="0069207D">
      <w:pPr>
        <w:pStyle w:val="Akapitzlist"/>
        <w:numPr>
          <w:ilvl w:val="0"/>
          <w:numId w:val="2"/>
        </w:numPr>
        <w:rPr>
          <w:b/>
          <w:bCs/>
        </w:rPr>
      </w:pPr>
      <w:r w:rsidRPr="002C16DE">
        <w:rPr>
          <w:b/>
          <w:bCs/>
        </w:rPr>
        <w:t>Wdrożenie obejmuje</w:t>
      </w:r>
      <w:r w:rsidR="00D05B58" w:rsidRPr="002C16DE">
        <w:rPr>
          <w:b/>
          <w:bCs/>
        </w:rPr>
        <w:t xml:space="preserve"> cztery</w:t>
      </w:r>
      <w:r w:rsidRPr="002C16DE">
        <w:rPr>
          <w:b/>
          <w:bCs/>
        </w:rPr>
        <w:t xml:space="preserve"> </w:t>
      </w:r>
      <w:r w:rsidR="00DE3AD0" w:rsidRPr="002C16DE">
        <w:rPr>
          <w:b/>
          <w:bCs/>
        </w:rPr>
        <w:t>etapy</w:t>
      </w:r>
      <w:r w:rsidRPr="002C16DE">
        <w:rPr>
          <w:b/>
          <w:bCs/>
        </w:rPr>
        <w:t>:</w:t>
      </w:r>
    </w:p>
    <w:p w14:paraId="1ECEF6ED" w14:textId="77777777" w:rsidR="006326B1" w:rsidRPr="002C16DE" w:rsidRDefault="006326B1" w:rsidP="006326B1">
      <w:pPr>
        <w:pStyle w:val="Akapitzlist"/>
        <w:numPr>
          <w:ilvl w:val="1"/>
          <w:numId w:val="2"/>
        </w:numPr>
      </w:pPr>
      <w:r w:rsidRPr="002C16DE">
        <w:t xml:space="preserve">ETAP 1: </w:t>
      </w:r>
    </w:p>
    <w:p w14:paraId="04E3B56C" w14:textId="77777777" w:rsidR="006326B1" w:rsidRPr="002C16DE" w:rsidRDefault="006326B1" w:rsidP="003A3C54">
      <w:pPr>
        <w:pStyle w:val="Akapitzlist"/>
        <w:numPr>
          <w:ilvl w:val="2"/>
          <w:numId w:val="2"/>
        </w:numPr>
        <w:tabs>
          <w:tab w:val="clear" w:pos="2160"/>
        </w:tabs>
        <w:ind w:left="1701"/>
      </w:pPr>
      <w:r w:rsidRPr="002C16DE">
        <w:t>Spotkanie z dyrekcją – omówienie planu wdrożenia systemu RESQL, prezentacja materiałów, nauka obsługi panelu dyrektora.</w:t>
      </w:r>
    </w:p>
    <w:p w14:paraId="7BD07575" w14:textId="77777777" w:rsidR="00E648F1" w:rsidRPr="002C16DE" w:rsidRDefault="00E648F1" w:rsidP="00E648F1">
      <w:pPr>
        <w:pStyle w:val="Akapitzlist"/>
        <w:numPr>
          <w:ilvl w:val="1"/>
          <w:numId w:val="2"/>
        </w:numPr>
      </w:pPr>
      <w:r w:rsidRPr="002C16DE">
        <w:t>ETAP 2:</w:t>
      </w:r>
    </w:p>
    <w:p w14:paraId="1A46438E" w14:textId="77777777" w:rsidR="00624C87" w:rsidRPr="002C16DE" w:rsidRDefault="00624C87" w:rsidP="003A3C54">
      <w:pPr>
        <w:pStyle w:val="Akapitzlist"/>
        <w:numPr>
          <w:ilvl w:val="2"/>
          <w:numId w:val="2"/>
        </w:numPr>
        <w:tabs>
          <w:tab w:val="clear" w:pos="2160"/>
        </w:tabs>
        <w:ind w:left="1701"/>
      </w:pPr>
      <w:r w:rsidRPr="002C16DE">
        <w:t>Szkolenie interwentów – omówienie roli interwenta, sposobu pracy oraz dobrych praktyk, nauka obsługi panelu interwenta.</w:t>
      </w:r>
    </w:p>
    <w:p w14:paraId="149A6758" w14:textId="2D7C49CC" w:rsidR="00624C87" w:rsidRPr="002C16DE" w:rsidRDefault="00624C87" w:rsidP="003A3C54">
      <w:pPr>
        <w:pStyle w:val="Akapitzlist"/>
        <w:numPr>
          <w:ilvl w:val="2"/>
          <w:numId w:val="2"/>
        </w:numPr>
        <w:tabs>
          <w:tab w:val="clear" w:pos="2160"/>
        </w:tabs>
        <w:ind w:left="1701"/>
      </w:pPr>
      <w:r w:rsidRPr="002C16DE">
        <w:lastRenderedPageBreak/>
        <w:t>Szkolenie dla wszystkich pracowników szkoły – omówienie zjawiska bullyingu i reagowania, prezentacja systemu oraz sesja pytań</w:t>
      </w:r>
      <w:r w:rsidR="00276EA0" w:rsidRPr="002C16DE">
        <w:t xml:space="preserve"> </w:t>
      </w:r>
      <w:r w:rsidRPr="002C16DE">
        <w:t>i</w:t>
      </w:r>
      <w:r w:rsidR="004647FB" w:rsidRPr="002C16DE">
        <w:t xml:space="preserve">  </w:t>
      </w:r>
      <w:r w:rsidRPr="002C16DE">
        <w:t>odpowiedzi.</w:t>
      </w:r>
    </w:p>
    <w:p w14:paraId="10D58298" w14:textId="77777777" w:rsidR="00EA0568" w:rsidRPr="002C16DE" w:rsidRDefault="00EA0568" w:rsidP="00EA0568">
      <w:pPr>
        <w:pStyle w:val="Akapitzlist"/>
        <w:numPr>
          <w:ilvl w:val="1"/>
          <w:numId w:val="2"/>
        </w:numPr>
      </w:pPr>
      <w:r w:rsidRPr="002C16DE">
        <w:t>ETAP 3:</w:t>
      </w:r>
    </w:p>
    <w:p w14:paraId="69FFAD46" w14:textId="77777777" w:rsidR="00EA0568" w:rsidRPr="002C16DE" w:rsidRDefault="00EA0568" w:rsidP="003A3C54">
      <w:pPr>
        <w:pStyle w:val="Akapitzlist"/>
        <w:numPr>
          <w:ilvl w:val="2"/>
          <w:numId w:val="2"/>
        </w:numPr>
        <w:tabs>
          <w:tab w:val="clear" w:pos="2160"/>
        </w:tabs>
        <w:ind w:left="1701"/>
      </w:pPr>
      <w:r w:rsidRPr="002C16DE">
        <w:t>Szkolenie uczniów – przedstawicieli klas – lekcja na temat zasad korzystania z systemu, nauka instalacji aplikacji.</w:t>
      </w:r>
    </w:p>
    <w:p w14:paraId="10A74F24" w14:textId="77777777" w:rsidR="00EA0568" w:rsidRPr="002C16DE" w:rsidRDefault="00EA0568" w:rsidP="003A3C54">
      <w:pPr>
        <w:pStyle w:val="Akapitzlist"/>
        <w:numPr>
          <w:ilvl w:val="2"/>
          <w:numId w:val="2"/>
        </w:numPr>
        <w:tabs>
          <w:tab w:val="clear" w:pos="2160"/>
        </w:tabs>
        <w:ind w:left="1701"/>
      </w:pPr>
      <w:r w:rsidRPr="002C16DE">
        <w:t>Szkolenie „Uczniowie dla uczniów” – lekcja, na której przedstawiciele klas przekazują informacje o systemie RESQL swoim kolegom.</w:t>
      </w:r>
    </w:p>
    <w:p w14:paraId="7D93E374" w14:textId="77777777" w:rsidR="00EA0568" w:rsidRPr="002C16DE" w:rsidRDefault="00EA0568" w:rsidP="00EA0568">
      <w:pPr>
        <w:pStyle w:val="Akapitzlist"/>
        <w:numPr>
          <w:ilvl w:val="1"/>
          <w:numId w:val="2"/>
        </w:numPr>
      </w:pPr>
      <w:r w:rsidRPr="002C16DE">
        <w:t>ETAP 4:</w:t>
      </w:r>
    </w:p>
    <w:p w14:paraId="753AA5CA" w14:textId="797879BA" w:rsidR="00A21E5C" w:rsidRPr="002C16DE" w:rsidRDefault="00EA0568" w:rsidP="003A3C54">
      <w:pPr>
        <w:pStyle w:val="Akapitzlist"/>
        <w:numPr>
          <w:ilvl w:val="2"/>
          <w:numId w:val="2"/>
        </w:numPr>
        <w:tabs>
          <w:tab w:val="clear" w:pos="2160"/>
        </w:tabs>
        <w:ind w:left="1701"/>
      </w:pPr>
      <w:r w:rsidRPr="002C16DE">
        <w:t>Uruchomienie systemu w szkole – systematyczne odpowiadanie na</w:t>
      </w:r>
      <w:r w:rsidR="004647FB" w:rsidRPr="002C16DE">
        <w:t> </w:t>
      </w:r>
      <w:r w:rsidRPr="002C16DE">
        <w:t>zgłoszenia uczniów i realizacja scenariuszy lekcji, wsparcie specjalistów RESQL.</w:t>
      </w:r>
    </w:p>
    <w:p w14:paraId="2E129E22" w14:textId="77777777" w:rsidR="004A55B0" w:rsidRPr="002C16DE" w:rsidRDefault="004A55B0" w:rsidP="004A55B0">
      <w:pPr>
        <w:pStyle w:val="Akapitzlist"/>
        <w:numPr>
          <w:ilvl w:val="0"/>
          <w:numId w:val="2"/>
        </w:numPr>
      </w:pPr>
      <w:r w:rsidRPr="002C16DE">
        <w:t xml:space="preserve">System wpisuje się w </w:t>
      </w:r>
      <w:r w:rsidRPr="002C16DE">
        <w:rPr>
          <w:b/>
          <w:bCs/>
        </w:rPr>
        <w:t>Standardy Ochrony Małoletnich</w:t>
      </w:r>
      <w:r w:rsidRPr="002C16DE">
        <w:t xml:space="preserve"> i obejmuje całą szkołę a aplikacja RESQL przeznaczona jest dla uczniów klas 4–8 szkół podstawowych oraz młodzieży szkół ponadpodstawowych.</w:t>
      </w:r>
    </w:p>
    <w:p w14:paraId="6A764E04" w14:textId="1BDE82CC" w:rsidR="00D20F7C" w:rsidRPr="002C16DE" w:rsidRDefault="00A21E5C" w:rsidP="0069207D">
      <w:pPr>
        <w:numPr>
          <w:ilvl w:val="0"/>
          <w:numId w:val="2"/>
        </w:numPr>
        <w:rPr>
          <w:b/>
          <w:bCs/>
        </w:rPr>
      </w:pPr>
      <w:r w:rsidRPr="002C16DE">
        <w:rPr>
          <w:b/>
          <w:bCs/>
        </w:rPr>
        <w:t xml:space="preserve">Każda instytucja </w:t>
      </w:r>
      <w:r w:rsidR="005B3DE5" w:rsidRPr="002C16DE">
        <w:rPr>
          <w:b/>
          <w:bCs/>
        </w:rPr>
        <w:t>ma obowiązek</w:t>
      </w:r>
      <w:r w:rsidR="0071584C" w:rsidRPr="002C16DE">
        <w:rPr>
          <w:b/>
          <w:bCs/>
        </w:rPr>
        <w:t>:</w:t>
      </w:r>
    </w:p>
    <w:p w14:paraId="0E3FD2B7" w14:textId="7698EACE" w:rsidR="00D20F7C" w:rsidRPr="002C16DE" w:rsidRDefault="00D20F7C" w:rsidP="0069207D">
      <w:pPr>
        <w:pStyle w:val="Akapitzlist"/>
        <w:numPr>
          <w:ilvl w:val="1"/>
          <w:numId w:val="2"/>
        </w:numPr>
      </w:pPr>
      <w:r w:rsidRPr="002C16DE">
        <w:t xml:space="preserve">Wyznaczyć </w:t>
      </w:r>
      <w:r w:rsidR="006059C1" w:rsidRPr="002C16DE">
        <w:t xml:space="preserve">osobę </w:t>
      </w:r>
      <w:r w:rsidR="00BD31FD" w:rsidRPr="002C16DE">
        <w:t xml:space="preserve">do kontaktu z ramienia instytucji, która będzie odpowiedzialna za </w:t>
      </w:r>
      <w:r w:rsidR="00C46790" w:rsidRPr="002C16DE">
        <w:t>realizację wsparcia i kontakt z koordynatorem projektu;</w:t>
      </w:r>
    </w:p>
    <w:p w14:paraId="587FE408" w14:textId="1A638298" w:rsidR="00A21E5C" w:rsidRPr="002C16DE" w:rsidRDefault="0073192A" w:rsidP="0069207D">
      <w:pPr>
        <w:pStyle w:val="Akapitzlist"/>
        <w:numPr>
          <w:ilvl w:val="1"/>
          <w:numId w:val="2"/>
        </w:numPr>
      </w:pPr>
      <w:r w:rsidRPr="002C16DE">
        <w:t>W</w:t>
      </w:r>
      <w:r w:rsidR="00A21E5C" w:rsidRPr="002C16DE">
        <w:t>yznaczyć od 3 do 5 interwentów odpowiedzialnych za obsługę systemu</w:t>
      </w:r>
      <w:r w:rsidR="00C46790" w:rsidRPr="002C16DE">
        <w:t>;</w:t>
      </w:r>
    </w:p>
    <w:p w14:paraId="6482D191" w14:textId="21ABAD6E" w:rsidR="0071584C" w:rsidRPr="002C16DE" w:rsidRDefault="005B3DE5" w:rsidP="0069207D">
      <w:pPr>
        <w:pStyle w:val="Akapitzlist"/>
        <w:numPr>
          <w:ilvl w:val="1"/>
          <w:numId w:val="2"/>
        </w:numPr>
      </w:pPr>
      <w:r w:rsidRPr="002C16DE">
        <w:t xml:space="preserve">Zgłosić minimum 30 uczniów </w:t>
      </w:r>
      <w:r w:rsidR="000152F9" w:rsidRPr="002C16DE">
        <w:t xml:space="preserve">klas 4–8 szkół podstawowych </w:t>
      </w:r>
      <w:r w:rsidR="00077119" w:rsidRPr="002C16DE">
        <w:t>lub</w:t>
      </w:r>
      <w:r w:rsidR="000152F9" w:rsidRPr="002C16DE">
        <w:t xml:space="preserve"> młodzieży szkół ponadpodstawowych</w:t>
      </w:r>
      <w:r w:rsidR="000B5F7C" w:rsidRPr="002C16DE">
        <w:t xml:space="preserve"> w zależności od rodzaju szkoły</w:t>
      </w:r>
      <w:r w:rsidR="00515229" w:rsidRPr="002C16DE">
        <w:t xml:space="preserve"> </w:t>
      </w:r>
      <w:r w:rsidR="001D42E3" w:rsidRPr="002C16DE">
        <w:t>do szkolenia</w:t>
      </w:r>
      <w:r w:rsidR="00515229" w:rsidRPr="002C16DE">
        <w:t xml:space="preserve"> o systemie RESQL</w:t>
      </w:r>
      <w:r w:rsidR="000B5F7C" w:rsidRPr="002C16DE">
        <w:t>.</w:t>
      </w:r>
    </w:p>
    <w:p w14:paraId="3D5BE145" w14:textId="28DC67C5" w:rsidR="00A21E5C" w:rsidRPr="002C16DE" w:rsidRDefault="00A21E5C" w:rsidP="0069207D"/>
    <w:p w14:paraId="08DDF028" w14:textId="77777777" w:rsidR="00A21E5C" w:rsidRPr="002C16DE" w:rsidRDefault="00A21E5C" w:rsidP="0069207D">
      <w:pPr>
        <w:jc w:val="center"/>
        <w:rPr>
          <w:b/>
          <w:bCs/>
        </w:rPr>
      </w:pPr>
      <w:r w:rsidRPr="002C16DE">
        <w:rPr>
          <w:b/>
          <w:bCs/>
        </w:rPr>
        <w:t>§3. Uczestnicy i zasady rekrutacji</w:t>
      </w:r>
    </w:p>
    <w:p w14:paraId="423F9A3A" w14:textId="6FFE14AC" w:rsidR="002B1E84" w:rsidRPr="002C16DE" w:rsidRDefault="002B1E84" w:rsidP="0069207D">
      <w:pPr>
        <w:widowControl w:val="0"/>
        <w:numPr>
          <w:ilvl w:val="0"/>
          <w:numId w:val="25"/>
        </w:numPr>
        <w:autoSpaceDE w:val="0"/>
        <w:autoSpaceDN w:val="0"/>
        <w:spacing w:before="46" w:after="0"/>
        <w:rPr>
          <w:rFonts w:eastAsia="Microsoft Sans Serif" w:cs="Arial"/>
        </w:rPr>
      </w:pPr>
      <w:r w:rsidRPr="002C16DE">
        <w:rPr>
          <w:rFonts w:eastAsia="Microsoft Sans Serif" w:cs="Arial"/>
        </w:rPr>
        <w:t>Szczegółowe terminy rekrutacji oraz informacje o dostępnych formach wsparcia będą ogłaszane</w:t>
      </w:r>
      <w:r w:rsidR="0061326D" w:rsidRPr="002C16DE">
        <w:rPr>
          <w:rFonts w:eastAsia="Microsoft Sans Serif" w:cs="Arial"/>
        </w:rPr>
        <w:t xml:space="preserve"> dla Kandydat</w:t>
      </w:r>
      <w:r w:rsidR="006D5176" w:rsidRPr="002C16DE">
        <w:rPr>
          <w:rFonts w:eastAsia="Microsoft Sans Serif" w:cs="Arial"/>
        </w:rPr>
        <w:t>ów</w:t>
      </w:r>
      <w:r w:rsidRPr="002C16DE">
        <w:rPr>
          <w:rFonts w:eastAsia="Microsoft Sans Serif" w:cs="Arial"/>
        </w:rPr>
        <w:t>:</w:t>
      </w:r>
    </w:p>
    <w:p w14:paraId="1D0C853B" w14:textId="77777777" w:rsidR="002B1E84" w:rsidRPr="002C16DE" w:rsidRDefault="002B1E84" w:rsidP="0069207D">
      <w:pPr>
        <w:widowControl w:val="0"/>
        <w:numPr>
          <w:ilvl w:val="1"/>
          <w:numId w:val="26"/>
        </w:numPr>
        <w:autoSpaceDE w:val="0"/>
        <w:autoSpaceDN w:val="0"/>
        <w:spacing w:before="46" w:after="0"/>
        <w:rPr>
          <w:rFonts w:eastAsia="Microsoft Sans Serif" w:cs="Arial"/>
        </w:rPr>
      </w:pPr>
      <w:r w:rsidRPr="002C16DE">
        <w:rPr>
          <w:rFonts w:eastAsia="Microsoft Sans Serif" w:cs="Arial"/>
        </w:rPr>
        <w:t>na stronie internetowej Beneficjenta,</w:t>
      </w:r>
    </w:p>
    <w:p w14:paraId="045FD9F7" w14:textId="77777777" w:rsidR="002B1E84" w:rsidRPr="002C16DE" w:rsidRDefault="002B1E84" w:rsidP="0069207D">
      <w:pPr>
        <w:widowControl w:val="0"/>
        <w:numPr>
          <w:ilvl w:val="1"/>
          <w:numId w:val="26"/>
        </w:numPr>
        <w:autoSpaceDE w:val="0"/>
        <w:autoSpaceDN w:val="0"/>
        <w:spacing w:before="46" w:after="0"/>
        <w:rPr>
          <w:rFonts w:eastAsia="Microsoft Sans Serif" w:cs="Arial"/>
        </w:rPr>
      </w:pPr>
      <w:r w:rsidRPr="002C16DE">
        <w:rPr>
          <w:rFonts w:eastAsia="Microsoft Sans Serif" w:cs="Arial"/>
        </w:rPr>
        <w:t>w mediach społecznościowych,</w:t>
      </w:r>
    </w:p>
    <w:p w14:paraId="6C398EAD" w14:textId="77777777" w:rsidR="002B1E84" w:rsidRPr="002C16DE" w:rsidRDefault="002B1E84" w:rsidP="0069207D">
      <w:pPr>
        <w:widowControl w:val="0"/>
        <w:numPr>
          <w:ilvl w:val="1"/>
          <w:numId w:val="26"/>
        </w:numPr>
        <w:autoSpaceDE w:val="0"/>
        <w:autoSpaceDN w:val="0"/>
        <w:spacing w:before="46" w:after="0"/>
        <w:rPr>
          <w:rFonts w:eastAsia="Microsoft Sans Serif" w:cs="Arial"/>
        </w:rPr>
      </w:pPr>
      <w:r w:rsidRPr="002C16DE">
        <w:rPr>
          <w:rFonts w:eastAsia="Microsoft Sans Serif" w:cs="Arial"/>
        </w:rPr>
        <w:lastRenderedPageBreak/>
        <w:t>w biurze projektu,</w:t>
      </w:r>
    </w:p>
    <w:p w14:paraId="3BB5A31E" w14:textId="7FC61239" w:rsidR="002B1E84" w:rsidRPr="002C16DE" w:rsidRDefault="002B1E84" w:rsidP="0069207D">
      <w:pPr>
        <w:widowControl w:val="0"/>
        <w:numPr>
          <w:ilvl w:val="1"/>
          <w:numId w:val="26"/>
        </w:numPr>
        <w:autoSpaceDE w:val="0"/>
        <w:autoSpaceDN w:val="0"/>
        <w:spacing w:before="46" w:after="0"/>
        <w:rPr>
          <w:rFonts w:eastAsia="Microsoft Sans Serif" w:cs="Arial"/>
        </w:rPr>
      </w:pPr>
      <w:r w:rsidRPr="002C16DE">
        <w:rPr>
          <w:rFonts w:eastAsia="Microsoft Sans Serif" w:cs="Arial"/>
        </w:rPr>
        <w:t xml:space="preserve">bezpośrednio w jednostkach zainteresowanych </w:t>
      </w:r>
      <w:r w:rsidR="00EB625E" w:rsidRPr="002C16DE">
        <w:rPr>
          <w:rFonts w:eastAsia="Microsoft Sans Serif" w:cs="Arial"/>
        </w:rPr>
        <w:t xml:space="preserve">(mailowo do instytucji na obszarze województwa dolnośląskiego, w szczególności do szkół, których przedstawiciele uczestniczyli w konferencji </w:t>
      </w:r>
      <w:r w:rsidR="00C2218D" w:rsidRPr="002C16DE">
        <w:rPr>
          <w:rFonts w:eastAsia="Microsoft Sans Serif" w:cs="Arial"/>
        </w:rPr>
        <w:t>pn. „R</w:t>
      </w:r>
      <w:r w:rsidR="0061326D" w:rsidRPr="002C16DE">
        <w:rPr>
          <w:rFonts w:eastAsia="Microsoft Sans Serif" w:cs="Arial"/>
        </w:rPr>
        <w:t xml:space="preserve">ówność na co dzień </w:t>
      </w:r>
      <w:r w:rsidR="000D2510" w:rsidRPr="002C16DE">
        <w:rPr>
          <w:rFonts w:eastAsia="Microsoft Sans Serif" w:cs="Arial"/>
        </w:rPr>
        <w:t xml:space="preserve">- </w:t>
      </w:r>
      <w:r w:rsidR="0061326D" w:rsidRPr="002C16DE">
        <w:rPr>
          <w:rFonts w:eastAsia="Microsoft Sans Serif" w:cs="Arial"/>
        </w:rPr>
        <w:t>Konferencja dla kadry zarządzającej i wspierającej proces nauczania”</w:t>
      </w:r>
      <w:r w:rsidR="00EB625E" w:rsidRPr="002C16DE">
        <w:rPr>
          <w:rFonts w:eastAsia="Microsoft Sans Serif" w:cs="Arial"/>
        </w:rPr>
        <w:t>)</w:t>
      </w:r>
    </w:p>
    <w:p w14:paraId="603DF1ED" w14:textId="7BCCD56E" w:rsidR="0019287B" w:rsidRPr="002C16DE" w:rsidRDefault="0019287B" w:rsidP="001517BC">
      <w:pPr>
        <w:pStyle w:val="Akapitzlist"/>
        <w:numPr>
          <w:ilvl w:val="0"/>
          <w:numId w:val="26"/>
        </w:numPr>
      </w:pPr>
      <w:r w:rsidRPr="002C16DE">
        <w:t>Uczestnikami są instytucje edukacyjne z terenu województwa dolnośląskiego, które:</w:t>
      </w:r>
    </w:p>
    <w:p w14:paraId="4376F6A0" w14:textId="77777777" w:rsidR="0019287B" w:rsidRPr="002C16DE" w:rsidRDefault="0019287B" w:rsidP="001517BC">
      <w:pPr>
        <w:numPr>
          <w:ilvl w:val="1"/>
          <w:numId w:val="26"/>
        </w:numPr>
      </w:pPr>
      <w:r w:rsidRPr="002C16DE">
        <w:t>poprawnie wypełniły dokumentację rekrutacyjną,</w:t>
      </w:r>
    </w:p>
    <w:p w14:paraId="45E036AF" w14:textId="77777777" w:rsidR="0019287B" w:rsidRPr="002C16DE" w:rsidRDefault="0019287B" w:rsidP="001517BC">
      <w:pPr>
        <w:numPr>
          <w:ilvl w:val="1"/>
          <w:numId w:val="26"/>
        </w:numPr>
      </w:pPr>
      <w:r w:rsidRPr="002C16DE">
        <w:t>spełniły kryteria dostępu,</w:t>
      </w:r>
    </w:p>
    <w:p w14:paraId="459EBA41" w14:textId="77777777" w:rsidR="0019287B" w:rsidRPr="002C16DE" w:rsidRDefault="0019287B" w:rsidP="001517BC">
      <w:pPr>
        <w:numPr>
          <w:ilvl w:val="1"/>
          <w:numId w:val="26"/>
        </w:numPr>
      </w:pPr>
      <w:r w:rsidRPr="002C16DE">
        <w:t>zostały zakwalifikowane jako uczestnik w procesie rekrutacji,</w:t>
      </w:r>
    </w:p>
    <w:p w14:paraId="755C31EB" w14:textId="77777777" w:rsidR="0019287B" w:rsidRDefault="0019287B" w:rsidP="001517BC">
      <w:pPr>
        <w:numPr>
          <w:ilvl w:val="1"/>
          <w:numId w:val="26"/>
        </w:numPr>
      </w:pPr>
      <w:r w:rsidRPr="002C16DE">
        <w:t>podpisały szczegółową umowę wdrożeniową z Partnerem Projektu Resql sp. z o.o.</w:t>
      </w:r>
    </w:p>
    <w:p w14:paraId="78C5387B" w14:textId="3838E70F" w:rsidR="005A55D1" w:rsidRPr="002C16DE" w:rsidRDefault="005A55D1" w:rsidP="001517BC">
      <w:pPr>
        <w:numPr>
          <w:ilvl w:val="1"/>
          <w:numId w:val="26"/>
        </w:numPr>
      </w:pPr>
      <w:r>
        <w:t xml:space="preserve">podpisały umowę </w:t>
      </w:r>
      <w:r w:rsidR="004E38CE">
        <w:t xml:space="preserve">uczestnictwa instytucji w projekcie z Liderem </w:t>
      </w:r>
      <w:r w:rsidR="00B105BB">
        <w:t>P</w:t>
      </w:r>
      <w:r w:rsidR="004E38CE">
        <w:t>rojektu - Fundacją Pretium</w:t>
      </w:r>
    </w:p>
    <w:p w14:paraId="191108C1" w14:textId="77777777" w:rsidR="00A21E5C" w:rsidRPr="002C16DE" w:rsidRDefault="00A21E5C" w:rsidP="001517BC">
      <w:pPr>
        <w:numPr>
          <w:ilvl w:val="0"/>
          <w:numId w:val="26"/>
        </w:numPr>
        <w:tabs>
          <w:tab w:val="num" w:pos="786"/>
        </w:tabs>
      </w:pPr>
      <w:r w:rsidRPr="002C16DE">
        <w:t>W każdej instytucji uczestniczącej w projekcie udział biorą:</w:t>
      </w:r>
    </w:p>
    <w:p w14:paraId="3D898737" w14:textId="77777777" w:rsidR="00A21E5C" w:rsidRPr="002C16DE" w:rsidRDefault="00A21E5C" w:rsidP="001517BC">
      <w:pPr>
        <w:numPr>
          <w:ilvl w:val="1"/>
          <w:numId w:val="26"/>
        </w:numPr>
        <w:tabs>
          <w:tab w:val="num" w:pos="1506"/>
        </w:tabs>
      </w:pPr>
      <w:r w:rsidRPr="002C16DE">
        <w:t>dyrekcja instytucji,</w:t>
      </w:r>
    </w:p>
    <w:p w14:paraId="60151E2C" w14:textId="5080A8A7" w:rsidR="00A21E5C" w:rsidRPr="002C16DE" w:rsidRDefault="00A21E5C" w:rsidP="001517BC">
      <w:pPr>
        <w:numPr>
          <w:ilvl w:val="1"/>
          <w:numId w:val="26"/>
        </w:numPr>
        <w:tabs>
          <w:tab w:val="num" w:pos="1506"/>
        </w:tabs>
      </w:pPr>
      <w:r w:rsidRPr="002C16DE">
        <w:t>nauczyciele-interwenci</w:t>
      </w:r>
      <w:r w:rsidR="004C0906" w:rsidRPr="002C16DE">
        <w:t xml:space="preserve"> (szkoła ma obowiązek wyznaczyć co najmniej 3</w:t>
      </w:r>
      <w:r w:rsidR="004647FB" w:rsidRPr="002C16DE">
        <w:t xml:space="preserve">  </w:t>
      </w:r>
      <w:r w:rsidR="004C0906" w:rsidRPr="002C16DE">
        <w:t>interwentów spośród kadry)</w:t>
      </w:r>
      <w:r w:rsidRPr="002C16DE">
        <w:t>,</w:t>
      </w:r>
    </w:p>
    <w:p w14:paraId="25336BFB" w14:textId="77777777" w:rsidR="00A21E5C" w:rsidRPr="002C16DE" w:rsidRDefault="00A21E5C" w:rsidP="001517BC">
      <w:pPr>
        <w:numPr>
          <w:ilvl w:val="1"/>
          <w:numId w:val="26"/>
        </w:numPr>
        <w:tabs>
          <w:tab w:val="num" w:pos="1506"/>
        </w:tabs>
      </w:pPr>
      <w:r w:rsidRPr="002C16DE">
        <w:t>kadra pedagogiczna,</w:t>
      </w:r>
    </w:p>
    <w:p w14:paraId="40C24889" w14:textId="4272B969" w:rsidR="00A21E5C" w:rsidRPr="002C16DE" w:rsidRDefault="00A21E5C" w:rsidP="001517BC">
      <w:pPr>
        <w:numPr>
          <w:ilvl w:val="1"/>
          <w:numId w:val="26"/>
        </w:numPr>
        <w:tabs>
          <w:tab w:val="num" w:pos="1506"/>
        </w:tabs>
      </w:pPr>
      <w:r w:rsidRPr="002C16DE">
        <w:t>uczniowie (</w:t>
      </w:r>
      <w:r w:rsidR="001C58E2" w:rsidRPr="002C16DE">
        <w:t xml:space="preserve">w tym </w:t>
      </w:r>
      <w:r w:rsidRPr="002C16DE">
        <w:t>klasy 4–8 lub szkoły ponadpodstawowe).</w:t>
      </w:r>
    </w:p>
    <w:p w14:paraId="78658D21" w14:textId="77777777" w:rsidR="00A21E5C" w:rsidRPr="002C16DE" w:rsidRDefault="00A21E5C" w:rsidP="001517BC">
      <w:pPr>
        <w:numPr>
          <w:ilvl w:val="0"/>
          <w:numId w:val="26"/>
        </w:numPr>
        <w:tabs>
          <w:tab w:val="num" w:pos="786"/>
        </w:tabs>
      </w:pPr>
      <w:r w:rsidRPr="002C16DE">
        <w:t>Kryteria dostępu:</w:t>
      </w:r>
    </w:p>
    <w:p w14:paraId="6F15EAB0" w14:textId="77777777" w:rsidR="00A21E5C" w:rsidRPr="002C16DE" w:rsidRDefault="00A21E5C" w:rsidP="0069207D">
      <w:pPr>
        <w:pStyle w:val="Akapitzlist"/>
        <w:numPr>
          <w:ilvl w:val="1"/>
          <w:numId w:val="10"/>
        </w:numPr>
      </w:pPr>
      <w:r w:rsidRPr="002C16DE">
        <w:t>instytucja ma siedzibę na terenie województwa dolnośląskiego</w:t>
      </w:r>
    </w:p>
    <w:p w14:paraId="4A77354B" w14:textId="41BAA78B" w:rsidR="00A21E5C" w:rsidRPr="002C16DE" w:rsidRDefault="00847AF9" w:rsidP="0069207D">
      <w:pPr>
        <w:pStyle w:val="Akapitzlist"/>
        <w:numPr>
          <w:ilvl w:val="1"/>
          <w:numId w:val="10"/>
        </w:numPr>
      </w:pPr>
      <w:r w:rsidRPr="002C16DE">
        <w:t xml:space="preserve">instytucja </w:t>
      </w:r>
      <w:r w:rsidR="00A21E5C" w:rsidRPr="002C16DE">
        <w:t>deklaruje gotowość do wdrożenia systemu i uczestnictwa w</w:t>
      </w:r>
      <w:r w:rsidR="004647FB" w:rsidRPr="002C16DE">
        <w:t xml:space="preserve">  </w:t>
      </w:r>
      <w:r w:rsidR="00A21E5C" w:rsidRPr="002C16DE">
        <w:t>szkoleniach,</w:t>
      </w:r>
    </w:p>
    <w:p w14:paraId="7A23D3F0" w14:textId="6B90E1CD" w:rsidR="00A23F36" w:rsidRPr="002C16DE" w:rsidRDefault="00595D14" w:rsidP="0069207D">
      <w:pPr>
        <w:pStyle w:val="Akapitzlist"/>
        <w:numPr>
          <w:ilvl w:val="1"/>
          <w:numId w:val="10"/>
        </w:numPr>
      </w:pPr>
      <w:r w:rsidRPr="002C16DE">
        <w:t>instytucja, która nie korzystała wcześniej z systemu RESQL</w:t>
      </w:r>
    </w:p>
    <w:p w14:paraId="53D787BD" w14:textId="6A029DD8" w:rsidR="000A29F0" w:rsidRPr="002C16DE" w:rsidRDefault="000A29F0" w:rsidP="00713B7E">
      <w:pPr>
        <w:pStyle w:val="Akapitzlist"/>
        <w:numPr>
          <w:ilvl w:val="1"/>
          <w:numId w:val="10"/>
        </w:numPr>
      </w:pPr>
      <w:r w:rsidRPr="002C16DE">
        <w:lastRenderedPageBreak/>
        <w:t>instytucja posiada status podmiotu administracji publicznej lub służb publicznych na szczeblu krajowym, regionalnym lub lokalnym</w:t>
      </w:r>
    </w:p>
    <w:p w14:paraId="0CE83F2A" w14:textId="77777777" w:rsidR="00A21E5C" w:rsidRPr="002C16DE" w:rsidRDefault="00A21E5C" w:rsidP="001517BC">
      <w:pPr>
        <w:numPr>
          <w:ilvl w:val="0"/>
          <w:numId w:val="26"/>
        </w:numPr>
        <w:tabs>
          <w:tab w:val="num" w:pos="786"/>
        </w:tabs>
      </w:pPr>
      <w:r w:rsidRPr="002C16DE">
        <w:t>Kryteria premiujące:</w:t>
      </w:r>
    </w:p>
    <w:p w14:paraId="44CBED1F" w14:textId="6A74A987" w:rsidR="00A21E5C" w:rsidRPr="002C16DE" w:rsidRDefault="00A21E5C" w:rsidP="001517BC">
      <w:pPr>
        <w:numPr>
          <w:ilvl w:val="1"/>
          <w:numId w:val="26"/>
        </w:numPr>
        <w:tabs>
          <w:tab w:val="num" w:pos="1506"/>
        </w:tabs>
      </w:pPr>
      <w:r w:rsidRPr="002C16DE">
        <w:t>instytucja z obszarów wiejskich (DEGURBA 3)</w:t>
      </w:r>
      <w:r w:rsidR="00CA1A01" w:rsidRPr="002C16DE">
        <w:t xml:space="preserve"> (+5 pkt)</w:t>
      </w:r>
      <w:r w:rsidRPr="002C16DE">
        <w:t>,</w:t>
      </w:r>
    </w:p>
    <w:p w14:paraId="4E0F801D" w14:textId="77777777" w:rsidR="00CA1A01" w:rsidRPr="002C16DE" w:rsidRDefault="00CA1A01" w:rsidP="001517BC">
      <w:pPr>
        <w:numPr>
          <w:ilvl w:val="0"/>
          <w:numId w:val="26"/>
        </w:numPr>
        <w:tabs>
          <w:tab w:val="num" w:pos="786"/>
        </w:tabs>
        <w:rPr>
          <w:b/>
          <w:bCs/>
        </w:rPr>
      </w:pPr>
      <w:r w:rsidRPr="002C16DE">
        <w:rPr>
          <w:b/>
          <w:bCs/>
        </w:rPr>
        <w:t>Etapy rekrutacji</w:t>
      </w:r>
    </w:p>
    <w:p w14:paraId="38BFA691" w14:textId="505D42AB" w:rsidR="00CA1A01" w:rsidRPr="002C16DE" w:rsidRDefault="00BF7BD5" w:rsidP="0069207D">
      <w:pPr>
        <w:pStyle w:val="Akapitzlist"/>
        <w:numPr>
          <w:ilvl w:val="1"/>
          <w:numId w:val="23"/>
        </w:numPr>
      </w:pPr>
      <w:r w:rsidRPr="002C16DE">
        <w:rPr>
          <w:b/>
          <w:bCs/>
        </w:rPr>
        <w:t xml:space="preserve">Przyjmowanie zgłoszeń: </w:t>
      </w:r>
      <w:r w:rsidR="00CA1A01" w:rsidRPr="002C16DE">
        <w:t xml:space="preserve">Instytucje składają formularz </w:t>
      </w:r>
      <w:r w:rsidR="00D76F7D" w:rsidRPr="002C16DE">
        <w:t>rekrutacyjny</w:t>
      </w:r>
      <w:r w:rsidR="00CA1A01" w:rsidRPr="002C16DE">
        <w:t xml:space="preserve"> (w formie papierowej lub online)</w:t>
      </w:r>
      <w:r w:rsidR="006D5176" w:rsidRPr="002C16DE">
        <w:t xml:space="preserve"> Załącznik nr 1 do Regulaminu </w:t>
      </w:r>
      <w:r w:rsidR="0047213B" w:rsidRPr="002C16DE">
        <w:t>r</w:t>
      </w:r>
      <w:r w:rsidR="009D151E" w:rsidRPr="002C16DE">
        <w:t>ekrutacji i</w:t>
      </w:r>
      <w:r w:rsidR="006D5176" w:rsidRPr="002C16DE">
        <w:t xml:space="preserve"> uczestnictwa </w:t>
      </w:r>
      <w:r w:rsidR="0047213B" w:rsidRPr="002C16DE">
        <w:t>i</w:t>
      </w:r>
      <w:r w:rsidR="00553D7D" w:rsidRPr="002C16DE">
        <w:t>nstytucji</w:t>
      </w:r>
    </w:p>
    <w:p w14:paraId="2B65D507" w14:textId="499FA6F7" w:rsidR="00CA1A01" w:rsidRPr="002C16DE" w:rsidRDefault="00CA1A01" w:rsidP="0069207D">
      <w:pPr>
        <w:pStyle w:val="Akapitzlist"/>
        <w:numPr>
          <w:ilvl w:val="1"/>
          <w:numId w:val="23"/>
        </w:numPr>
        <w:spacing w:after="0"/>
      </w:pPr>
      <w:r w:rsidRPr="002C16DE">
        <w:rPr>
          <w:b/>
          <w:bCs/>
        </w:rPr>
        <w:t>Weryfikacja formalna zgłoszeń</w:t>
      </w:r>
    </w:p>
    <w:p w14:paraId="7CAA4AE6" w14:textId="77777777" w:rsidR="00CA1A01" w:rsidRPr="002C16DE" w:rsidRDefault="00CA1A01" w:rsidP="0069207D">
      <w:pPr>
        <w:ind w:left="786"/>
      </w:pPr>
      <w:r w:rsidRPr="002C16DE">
        <w:t>Sprawdzenie zgłoszeń pod kątem spełnienia kryteriów rekrutacyjnych oraz kompletności dokumentów.</w:t>
      </w:r>
    </w:p>
    <w:p w14:paraId="2C086632" w14:textId="77777777" w:rsidR="00CA1A01" w:rsidRPr="002C16DE" w:rsidRDefault="00CA1A01" w:rsidP="0069207D">
      <w:pPr>
        <w:ind w:left="786"/>
      </w:pPr>
      <w:r w:rsidRPr="002C16DE">
        <w:t>Przyznanie punktów premiujących instytucjom z obszarów wiejskich (KP DEGURBA 3, +5 pkt).</w:t>
      </w:r>
    </w:p>
    <w:p w14:paraId="594563C1" w14:textId="77777777" w:rsidR="00CA1A01" w:rsidRPr="002C16DE" w:rsidRDefault="00CA1A01" w:rsidP="0069207D">
      <w:pPr>
        <w:ind w:left="786"/>
      </w:pPr>
      <w:r w:rsidRPr="002C16DE">
        <w:t>W przypadku uzyskania takiej samej liczby punktów decyduje data wpływu zgłoszenia.</w:t>
      </w:r>
    </w:p>
    <w:p w14:paraId="5610C9EA" w14:textId="77777777" w:rsidR="00CA1A01" w:rsidRPr="002C16DE" w:rsidRDefault="00CA1A01" w:rsidP="0069207D">
      <w:pPr>
        <w:ind w:left="786"/>
      </w:pPr>
      <w:r w:rsidRPr="002C16DE">
        <w:t>Potwierdzenie uczestnictwa szkół zakwalifikowanych do projektu.</w:t>
      </w:r>
    </w:p>
    <w:p w14:paraId="5D1EF7F0" w14:textId="581FE3E3" w:rsidR="00CA1A01" w:rsidRPr="002C16DE" w:rsidRDefault="00CA1A01" w:rsidP="0069207D">
      <w:pPr>
        <w:pStyle w:val="Akapitzlist"/>
        <w:numPr>
          <w:ilvl w:val="1"/>
          <w:numId w:val="23"/>
        </w:numPr>
      </w:pPr>
      <w:r w:rsidRPr="002C16DE">
        <w:rPr>
          <w:b/>
          <w:bCs/>
        </w:rPr>
        <w:t>Ocena merytoryczna</w:t>
      </w:r>
    </w:p>
    <w:p w14:paraId="081A9B8A" w14:textId="77777777" w:rsidR="00CA1A01" w:rsidRPr="002C16DE" w:rsidRDefault="00CA1A01" w:rsidP="0069207D">
      <w:pPr>
        <w:ind w:left="786"/>
      </w:pPr>
      <w:r w:rsidRPr="002C16DE">
        <w:t>Przeprowadzana w oparciu o ustalone kryteria premiujące, jeśli są przewidziane.</w:t>
      </w:r>
    </w:p>
    <w:p w14:paraId="7FCDBF71" w14:textId="42B8142A" w:rsidR="00CA1A01" w:rsidRPr="002C16DE" w:rsidRDefault="00CA1A01" w:rsidP="0069207D">
      <w:pPr>
        <w:pStyle w:val="Akapitzlist"/>
        <w:numPr>
          <w:ilvl w:val="1"/>
          <w:numId w:val="23"/>
        </w:numPr>
      </w:pPr>
      <w:r w:rsidRPr="002C16DE">
        <w:rPr>
          <w:b/>
          <w:bCs/>
        </w:rPr>
        <w:t>Sporządzenie list</w:t>
      </w:r>
    </w:p>
    <w:p w14:paraId="133648BE" w14:textId="1607D126" w:rsidR="00CA1A01" w:rsidRPr="002C16DE" w:rsidRDefault="00C82A1D" w:rsidP="0069207D">
      <w:pPr>
        <w:ind w:left="786"/>
      </w:pPr>
      <w:r w:rsidRPr="002C16DE">
        <w:t xml:space="preserve">- </w:t>
      </w:r>
      <w:r w:rsidR="00CA1A01" w:rsidRPr="002C16DE">
        <w:t>Lista instytucji zakwalifikowanych do projektu.</w:t>
      </w:r>
    </w:p>
    <w:p w14:paraId="45408025" w14:textId="55AD849E" w:rsidR="00751E06" w:rsidRPr="002C16DE" w:rsidRDefault="00C82A1D" w:rsidP="0069207D">
      <w:pPr>
        <w:ind w:left="786"/>
      </w:pPr>
      <w:r w:rsidRPr="002C16DE">
        <w:t xml:space="preserve">- </w:t>
      </w:r>
      <w:r w:rsidR="00CA1A01" w:rsidRPr="002C16DE">
        <w:t>Lista rezerwowa:</w:t>
      </w:r>
      <w:r w:rsidRPr="002C16DE">
        <w:t xml:space="preserve"> </w:t>
      </w:r>
      <w:r w:rsidR="00CA1A01" w:rsidRPr="002C16DE">
        <w:t>W przypadku nadmiaru zgłoszeń uczestnicy mogą zostać umieszczeni na liście rezerwowej.</w:t>
      </w:r>
      <w:r w:rsidRPr="002C16DE">
        <w:t xml:space="preserve"> </w:t>
      </w:r>
      <w:r w:rsidR="00CA1A01" w:rsidRPr="002C16DE">
        <w:t xml:space="preserve">Jeśli wpłynie mniejsza liczba zgłoszeń niż oczekiwano, rekrutacja zostanie </w:t>
      </w:r>
      <w:r w:rsidR="004F41B4" w:rsidRPr="002C16DE">
        <w:t>przekształcona w rekrutację o charakterze ciągłym</w:t>
      </w:r>
      <w:r w:rsidR="00CA1A01" w:rsidRPr="002C16DE">
        <w:t>.</w:t>
      </w:r>
    </w:p>
    <w:p w14:paraId="619AC4FA" w14:textId="3DDE7413" w:rsidR="00CA1A01" w:rsidRPr="002C16DE" w:rsidRDefault="00CA1A01" w:rsidP="0069207D">
      <w:pPr>
        <w:pStyle w:val="Akapitzlist"/>
        <w:numPr>
          <w:ilvl w:val="1"/>
          <w:numId w:val="23"/>
        </w:numPr>
      </w:pPr>
      <w:r w:rsidRPr="002C16DE">
        <w:rPr>
          <w:b/>
          <w:bCs/>
        </w:rPr>
        <w:t>Poinformowanie kandydatów o wynikach rekrutacji</w:t>
      </w:r>
    </w:p>
    <w:p w14:paraId="6F27A02E" w14:textId="7529549E" w:rsidR="00A21E5C" w:rsidRPr="002C16DE" w:rsidRDefault="00CA1A01" w:rsidP="0069207D">
      <w:pPr>
        <w:ind w:left="786"/>
      </w:pPr>
      <w:r w:rsidRPr="002C16DE">
        <w:lastRenderedPageBreak/>
        <w:t>Kandydaci są informowani mailowo lub telefonicznie o wynikach oraz ewentualnym zakwalifikowaniu do listy rezerwowej.</w:t>
      </w:r>
    </w:p>
    <w:p w14:paraId="5E38EC8F" w14:textId="77777777" w:rsidR="00A21E5C" w:rsidRPr="002C16DE" w:rsidRDefault="00A21E5C" w:rsidP="0069207D">
      <w:pPr>
        <w:jc w:val="center"/>
        <w:rPr>
          <w:b/>
          <w:bCs/>
        </w:rPr>
      </w:pPr>
      <w:r w:rsidRPr="002C16DE">
        <w:rPr>
          <w:b/>
          <w:bCs/>
        </w:rPr>
        <w:t>§4. Prawa i obowiązki instytucji uczestniczących</w:t>
      </w:r>
    </w:p>
    <w:p w14:paraId="48D820DC" w14:textId="77777777" w:rsidR="00A21E5C" w:rsidRPr="002C16DE" w:rsidRDefault="00A21E5C" w:rsidP="0069207D">
      <w:pPr>
        <w:numPr>
          <w:ilvl w:val="0"/>
          <w:numId w:val="5"/>
        </w:numPr>
      </w:pPr>
      <w:r w:rsidRPr="002C16DE">
        <w:t>Instytucja ma prawo do:</w:t>
      </w:r>
    </w:p>
    <w:p w14:paraId="26717BE1" w14:textId="6A13274F" w:rsidR="00A21E5C" w:rsidRPr="002C16DE" w:rsidRDefault="00A21E5C" w:rsidP="0069207D">
      <w:pPr>
        <w:numPr>
          <w:ilvl w:val="1"/>
          <w:numId w:val="5"/>
        </w:numPr>
      </w:pPr>
      <w:r w:rsidRPr="002C16DE">
        <w:t>bezpłatnego wdrożenia systemu RESQL</w:t>
      </w:r>
      <w:r w:rsidR="00860925" w:rsidRPr="002C16DE">
        <w:t xml:space="preserve"> w ramach przewidzianego w</w:t>
      </w:r>
      <w:r w:rsidR="004647FB" w:rsidRPr="002C16DE">
        <w:t xml:space="preserve">  </w:t>
      </w:r>
      <w:r w:rsidR="00860925" w:rsidRPr="002C16DE">
        <w:t>projekcie wsparcia</w:t>
      </w:r>
      <w:r w:rsidRPr="002C16DE">
        <w:t>,</w:t>
      </w:r>
    </w:p>
    <w:p w14:paraId="6AAA260D" w14:textId="77777777" w:rsidR="00A21E5C" w:rsidRPr="002C16DE" w:rsidRDefault="00A21E5C" w:rsidP="0069207D">
      <w:pPr>
        <w:numPr>
          <w:ilvl w:val="1"/>
          <w:numId w:val="5"/>
        </w:numPr>
      </w:pPr>
      <w:r w:rsidRPr="002C16DE">
        <w:t>udziału kadry i uczniów w szkoleniach wdrożeniowych,</w:t>
      </w:r>
    </w:p>
    <w:p w14:paraId="1C82AD39" w14:textId="77777777" w:rsidR="00A21E5C" w:rsidRPr="002C16DE" w:rsidRDefault="00A21E5C" w:rsidP="0069207D">
      <w:pPr>
        <w:numPr>
          <w:ilvl w:val="1"/>
          <w:numId w:val="5"/>
        </w:numPr>
      </w:pPr>
      <w:r w:rsidRPr="002C16DE">
        <w:t>otrzymania materiałów edukacyjnych i wsparcia eksperckiego,</w:t>
      </w:r>
    </w:p>
    <w:p w14:paraId="5C3C17C8" w14:textId="5B43E0F2" w:rsidR="00A21E5C" w:rsidRPr="002C16DE" w:rsidRDefault="00A21E5C" w:rsidP="0069207D">
      <w:pPr>
        <w:numPr>
          <w:ilvl w:val="1"/>
          <w:numId w:val="5"/>
        </w:numPr>
      </w:pPr>
      <w:r w:rsidRPr="002C16DE">
        <w:t>korzystania z systemu przez okres objęty projektem i zgodnie z</w:t>
      </w:r>
      <w:r w:rsidR="004647FB" w:rsidRPr="002C16DE">
        <w:t xml:space="preserve">  </w:t>
      </w:r>
      <w:r w:rsidRPr="002C16DE">
        <w:t>zasadami licencji.</w:t>
      </w:r>
    </w:p>
    <w:p w14:paraId="086936B7" w14:textId="77777777" w:rsidR="00A21E5C" w:rsidRPr="002C16DE" w:rsidRDefault="00A21E5C" w:rsidP="0069207D">
      <w:pPr>
        <w:numPr>
          <w:ilvl w:val="0"/>
          <w:numId w:val="5"/>
        </w:numPr>
      </w:pPr>
      <w:r w:rsidRPr="002C16DE">
        <w:t>Instytucja zobowiązana jest do:</w:t>
      </w:r>
    </w:p>
    <w:p w14:paraId="4764C2E7" w14:textId="44A5FD9D" w:rsidR="00A21E5C" w:rsidRPr="002C16DE" w:rsidRDefault="00A21E5C" w:rsidP="0069207D">
      <w:pPr>
        <w:numPr>
          <w:ilvl w:val="1"/>
          <w:numId w:val="5"/>
        </w:numPr>
      </w:pPr>
      <w:r w:rsidRPr="002C16DE">
        <w:t>zapewnienia warunków technicznych do wdrożenia systemu (</w:t>
      </w:r>
      <w:r w:rsidR="00405D73" w:rsidRPr="002C16DE">
        <w:t>sala</w:t>
      </w:r>
      <w:r w:rsidRPr="002C16DE">
        <w:t xml:space="preserve">, dostęp do </w:t>
      </w:r>
      <w:r w:rsidR="001816A6" w:rsidRPr="002C16DE">
        <w:t>Internetu</w:t>
      </w:r>
      <w:r w:rsidR="00405D73" w:rsidRPr="002C16DE">
        <w:t xml:space="preserve"> itp.</w:t>
      </w:r>
      <w:r w:rsidRPr="002C16DE">
        <w:t>),</w:t>
      </w:r>
    </w:p>
    <w:p w14:paraId="7F95E923" w14:textId="77777777" w:rsidR="00A21E5C" w:rsidRPr="002C16DE" w:rsidRDefault="00A21E5C" w:rsidP="0069207D">
      <w:pPr>
        <w:numPr>
          <w:ilvl w:val="1"/>
          <w:numId w:val="5"/>
        </w:numPr>
      </w:pPr>
      <w:r w:rsidRPr="002C16DE">
        <w:t>wyznaczenia interwentów i zapewnienia ich obecności na szkoleniach,</w:t>
      </w:r>
    </w:p>
    <w:p w14:paraId="351DE006" w14:textId="77777777" w:rsidR="00A21E5C" w:rsidRPr="002C16DE" w:rsidRDefault="00A21E5C" w:rsidP="0069207D">
      <w:pPr>
        <w:numPr>
          <w:ilvl w:val="1"/>
          <w:numId w:val="5"/>
        </w:numPr>
      </w:pPr>
      <w:r w:rsidRPr="002C16DE">
        <w:t>przekazania danych niezbędnych do sprawozdawczości projektu,</w:t>
      </w:r>
    </w:p>
    <w:p w14:paraId="562806D7" w14:textId="77777777" w:rsidR="00A21E5C" w:rsidRPr="002C16DE" w:rsidRDefault="00A21E5C" w:rsidP="0069207D">
      <w:pPr>
        <w:numPr>
          <w:ilvl w:val="1"/>
          <w:numId w:val="5"/>
        </w:numPr>
      </w:pPr>
      <w:r w:rsidRPr="002C16DE">
        <w:t>aktywnego korzystania z systemu po wdrożeniu i raportowania zgłoszeń zgodnie z procedurami,</w:t>
      </w:r>
    </w:p>
    <w:p w14:paraId="589B5CF1" w14:textId="77777777" w:rsidR="00A21E5C" w:rsidRPr="002C16DE" w:rsidRDefault="00A21E5C" w:rsidP="0069207D">
      <w:pPr>
        <w:numPr>
          <w:ilvl w:val="1"/>
          <w:numId w:val="5"/>
        </w:numPr>
      </w:pPr>
      <w:r w:rsidRPr="002C16DE">
        <w:t>współpracy z zespołem wdrożeniowym RESQL.</w:t>
      </w:r>
    </w:p>
    <w:p w14:paraId="5B496689" w14:textId="06F3FA21" w:rsidR="00A21E5C" w:rsidRPr="002C16DE" w:rsidRDefault="00A21E5C" w:rsidP="0069207D"/>
    <w:p w14:paraId="29EF7F92" w14:textId="0F23E366" w:rsidR="00A21E5C" w:rsidRPr="002C16DE" w:rsidRDefault="00A21E5C" w:rsidP="0069207D">
      <w:pPr>
        <w:jc w:val="center"/>
        <w:rPr>
          <w:b/>
          <w:bCs/>
        </w:rPr>
      </w:pPr>
      <w:r w:rsidRPr="002C16DE">
        <w:rPr>
          <w:b/>
          <w:bCs/>
        </w:rPr>
        <w:t>§5. Prawa i obowiązki uczestników indywidualnych</w:t>
      </w:r>
      <w:r w:rsidR="005042E4" w:rsidRPr="002C16DE">
        <w:rPr>
          <w:b/>
          <w:bCs/>
        </w:rPr>
        <w:t xml:space="preserve"> w ramach Projektu</w:t>
      </w:r>
    </w:p>
    <w:p w14:paraId="63FDC9CC" w14:textId="401B65D5" w:rsidR="00A21E5C" w:rsidRPr="002C16DE" w:rsidRDefault="00A21E5C" w:rsidP="0069207D">
      <w:pPr>
        <w:numPr>
          <w:ilvl w:val="0"/>
          <w:numId w:val="6"/>
        </w:numPr>
      </w:pPr>
      <w:r w:rsidRPr="002C16DE">
        <w:t>Dyrekcja, interwenci i kadra pedagogiczna uczestniczą w szkoleniach i</w:t>
      </w:r>
      <w:r w:rsidR="004647FB" w:rsidRPr="002C16DE">
        <w:t xml:space="preserve">  </w:t>
      </w:r>
      <w:r w:rsidRPr="002C16DE">
        <w:t>spotkaniach wdrożeniowych zgodnie z</w:t>
      </w:r>
      <w:r w:rsidR="00705FCC" w:rsidRPr="002C16DE">
        <w:t xml:space="preserve"> zaproponowanym</w:t>
      </w:r>
      <w:r w:rsidRPr="002C16DE">
        <w:t xml:space="preserve"> harmonogramem.</w:t>
      </w:r>
    </w:p>
    <w:p w14:paraId="1A337512" w14:textId="77777777" w:rsidR="00A21E5C" w:rsidRPr="002C16DE" w:rsidRDefault="00A21E5C" w:rsidP="0069207D">
      <w:pPr>
        <w:numPr>
          <w:ilvl w:val="0"/>
          <w:numId w:val="6"/>
        </w:numPr>
      </w:pPr>
      <w:r w:rsidRPr="002C16DE">
        <w:t>Uczestnicy szkoleń zobowiązani są do:</w:t>
      </w:r>
    </w:p>
    <w:p w14:paraId="431F04D6" w14:textId="77777777" w:rsidR="00A21E5C" w:rsidRPr="002C16DE" w:rsidRDefault="00A21E5C" w:rsidP="0069207D">
      <w:pPr>
        <w:numPr>
          <w:ilvl w:val="1"/>
          <w:numId w:val="6"/>
        </w:numPr>
      </w:pPr>
      <w:r w:rsidRPr="002C16DE">
        <w:t>aktywnego udziału w zajęciach,</w:t>
      </w:r>
    </w:p>
    <w:p w14:paraId="180962A8" w14:textId="77777777" w:rsidR="00A21E5C" w:rsidRPr="002C16DE" w:rsidRDefault="00A21E5C" w:rsidP="0069207D">
      <w:pPr>
        <w:numPr>
          <w:ilvl w:val="1"/>
          <w:numId w:val="6"/>
        </w:numPr>
      </w:pPr>
      <w:r w:rsidRPr="002C16DE">
        <w:t>potwierdzania obecności,</w:t>
      </w:r>
    </w:p>
    <w:p w14:paraId="3B1A8380" w14:textId="060C74C7" w:rsidR="00A21E5C" w:rsidRPr="002C16DE" w:rsidRDefault="00A21E5C" w:rsidP="0069207D">
      <w:pPr>
        <w:numPr>
          <w:ilvl w:val="1"/>
          <w:numId w:val="6"/>
        </w:numPr>
      </w:pPr>
      <w:r w:rsidRPr="002C16DE">
        <w:lastRenderedPageBreak/>
        <w:t>wypełniania</w:t>
      </w:r>
      <w:r w:rsidR="00616AD9" w:rsidRPr="002C16DE">
        <w:t xml:space="preserve"> testów wiedzy (pre i post test)</w:t>
      </w:r>
      <w:r w:rsidRPr="002C16DE">
        <w:t>.</w:t>
      </w:r>
    </w:p>
    <w:p w14:paraId="03338F62" w14:textId="77777777" w:rsidR="00A21E5C" w:rsidRPr="002C16DE" w:rsidRDefault="00A21E5C" w:rsidP="0069207D">
      <w:pPr>
        <w:numPr>
          <w:ilvl w:val="0"/>
          <w:numId w:val="6"/>
        </w:numPr>
      </w:pPr>
      <w:r w:rsidRPr="002C16DE">
        <w:t>Uczestnictwo uczniów w zajęciach informacyjnych odbywa się w godzinach lekcyjnych, pod opieką nauczycieli.</w:t>
      </w:r>
    </w:p>
    <w:p w14:paraId="6C1059D2" w14:textId="033E4544" w:rsidR="00A21E5C" w:rsidRPr="002C16DE" w:rsidRDefault="00A21E5C" w:rsidP="0069207D"/>
    <w:p w14:paraId="4A52C879" w14:textId="77777777" w:rsidR="00A21E5C" w:rsidRPr="002C16DE" w:rsidRDefault="00A21E5C" w:rsidP="0069207D">
      <w:pPr>
        <w:jc w:val="center"/>
        <w:rPr>
          <w:b/>
          <w:bCs/>
        </w:rPr>
      </w:pPr>
      <w:r w:rsidRPr="002C16DE">
        <w:rPr>
          <w:b/>
          <w:bCs/>
        </w:rPr>
        <w:t>§6. Rezygnacja i wykluczenie</w:t>
      </w:r>
    </w:p>
    <w:p w14:paraId="64E1AC30" w14:textId="5AC44959" w:rsidR="00A21E5C" w:rsidRPr="002C16DE" w:rsidRDefault="00A21E5C" w:rsidP="0069207D">
      <w:pPr>
        <w:numPr>
          <w:ilvl w:val="0"/>
          <w:numId w:val="7"/>
        </w:numPr>
      </w:pPr>
      <w:r w:rsidRPr="002C16DE">
        <w:t>Instytucja może zrezygnować z udziału w zadaniu po złożeniu pisemnej rezygnacji wraz z uzasadnieniem.</w:t>
      </w:r>
    </w:p>
    <w:p w14:paraId="40978C4C" w14:textId="184BB70D" w:rsidR="00A21E5C" w:rsidRPr="002C16DE" w:rsidRDefault="00A21E5C" w:rsidP="0069207D">
      <w:pPr>
        <w:numPr>
          <w:ilvl w:val="0"/>
          <w:numId w:val="7"/>
        </w:numPr>
      </w:pPr>
      <w:r w:rsidRPr="002C16DE">
        <w:t>Organizator</w:t>
      </w:r>
      <w:r w:rsidR="005042E4" w:rsidRPr="002C16DE">
        <w:t xml:space="preserve"> wsparcia</w:t>
      </w:r>
      <w:r w:rsidRPr="002C16DE">
        <w:t xml:space="preserve"> (Partner projektu) ma prawo wykluczyć instytucję z</w:t>
      </w:r>
      <w:r w:rsidR="004647FB" w:rsidRPr="002C16DE">
        <w:t xml:space="preserve">  </w:t>
      </w:r>
      <w:r w:rsidRPr="002C16DE">
        <w:t>udziału, jeśli:</w:t>
      </w:r>
    </w:p>
    <w:p w14:paraId="10EE17CE" w14:textId="77777777" w:rsidR="00A21E5C" w:rsidRPr="002C16DE" w:rsidRDefault="00A21E5C" w:rsidP="0069207D">
      <w:pPr>
        <w:numPr>
          <w:ilvl w:val="1"/>
          <w:numId w:val="7"/>
        </w:numPr>
      </w:pPr>
      <w:r w:rsidRPr="002C16DE">
        <w:t>nie zapewni wymaganych warunków technicznych,</w:t>
      </w:r>
    </w:p>
    <w:p w14:paraId="1913E54C" w14:textId="77777777" w:rsidR="00A21E5C" w:rsidRPr="002C16DE" w:rsidRDefault="00A21E5C" w:rsidP="0069207D">
      <w:pPr>
        <w:numPr>
          <w:ilvl w:val="1"/>
          <w:numId w:val="7"/>
        </w:numPr>
      </w:pPr>
      <w:r w:rsidRPr="002C16DE">
        <w:t>nie wywiązuje się z obowiązków wynikających z regulaminu,</w:t>
      </w:r>
    </w:p>
    <w:p w14:paraId="2B505593" w14:textId="0834A409" w:rsidR="00A21E5C" w:rsidRPr="002C16DE" w:rsidRDefault="00A21E5C" w:rsidP="0069207D">
      <w:pPr>
        <w:numPr>
          <w:ilvl w:val="1"/>
          <w:numId w:val="7"/>
        </w:numPr>
      </w:pPr>
      <w:r w:rsidRPr="002C16DE">
        <w:t>uniemożliwia przeprowadzenie szkoleń lub wdrożenia.</w:t>
      </w:r>
    </w:p>
    <w:p w14:paraId="230B356E" w14:textId="65B26E21" w:rsidR="004903EA" w:rsidRPr="002C16DE" w:rsidRDefault="004903EA" w:rsidP="0069207D">
      <w:pPr>
        <w:pStyle w:val="Akapitzlist"/>
        <w:widowControl w:val="0"/>
        <w:numPr>
          <w:ilvl w:val="0"/>
          <w:numId w:val="7"/>
        </w:numPr>
        <w:tabs>
          <w:tab w:val="left" w:pos="512"/>
        </w:tabs>
        <w:autoSpaceDE w:val="0"/>
        <w:autoSpaceDN w:val="0"/>
        <w:spacing w:after="0"/>
        <w:ind w:right="189"/>
        <w:contextualSpacing w:val="0"/>
        <w:rPr>
          <w:rFonts w:cs="Arial"/>
        </w:rPr>
      </w:pPr>
      <w:r w:rsidRPr="002C16DE">
        <w:rPr>
          <w:rFonts w:cs="Arial"/>
        </w:rPr>
        <w:t xml:space="preserve">W przypadku wycofania lub rezygnacji Uczestnika z udziału w Projekcie, na jego miejsce zostanie zakwalifikowana pierwsza Instytucja z listy rezerwowej, jeżeli jest sporządzona. Kandydaci znajdujący się na listach rezerwowych mogą zostać przyjęci do Projektu w przypadku rezygnacji Instytucji z list podstawowych - pod warunkiem jednak, iż rezygnacja taka nastąpiła w momencie umożliwiającym objęcie Instytucji z listy rezerwowej pełnym zakresem wsparcia. </w:t>
      </w:r>
    </w:p>
    <w:p w14:paraId="6273E4AA" w14:textId="7727A7D5" w:rsidR="00AC04A8" w:rsidRPr="002C16DE" w:rsidRDefault="00AC04A8" w:rsidP="0069207D">
      <w:pPr>
        <w:pStyle w:val="Akapitzlist"/>
        <w:widowControl w:val="0"/>
        <w:numPr>
          <w:ilvl w:val="0"/>
          <w:numId w:val="7"/>
        </w:numPr>
        <w:tabs>
          <w:tab w:val="left" w:pos="510"/>
          <w:tab w:val="left" w:pos="512"/>
        </w:tabs>
        <w:autoSpaceDE w:val="0"/>
        <w:autoSpaceDN w:val="0"/>
        <w:spacing w:before="271" w:after="0"/>
        <w:ind w:right="186"/>
        <w:contextualSpacing w:val="0"/>
        <w:rPr>
          <w:rFonts w:cs="Arial"/>
        </w:rPr>
      </w:pPr>
      <w:r w:rsidRPr="002C16DE">
        <w:rPr>
          <w:rFonts w:cs="Arial"/>
        </w:rPr>
        <w:t>Zakończenie</w:t>
      </w:r>
      <w:r w:rsidRPr="002C16DE">
        <w:rPr>
          <w:rFonts w:cs="Arial"/>
          <w:spacing w:val="-3"/>
        </w:rPr>
        <w:t xml:space="preserve"> </w:t>
      </w:r>
      <w:r w:rsidRPr="002C16DE">
        <w:rPr>
          <w:rFonts w:cs="Arial"/>
        </w:rPr>
        <w:t>uczestnictwa w</w:t>
      </w:r>
      <w:r w:rsidRPr="002C16DE">
        <w:rPr>
          <w:rFonts w:cs="Arial"/>
          <w:spacing w:val="-3"/>
        </w:rPr>
        <w:t xml:space="preserve"> </w:t>
      </w:r>
      <w:r w:rsidRPr="002C16DE">
        <w:rPr>
          <w:rFonts w:cs="Arial"/>
        </w:rPr>
        <w:t>Projekcie</w:t>
      </w:r>
      <w:r w:rsidRPr="002C16DE">
        <w:rPr>
          <w:rFonts w:cs="Arial"/>
          <w:spacing w:val="-3"/>
        </w:rPr>
        <w:t xml:space="preserve"> </w:t>
      </w:r>
      <w:r w:rsidRPr="002C16DE">
        <w:rPr>
          <w:rFonts w:cs="Arial"/>
        </w:rPr>
        <w:t>oznacza</w:t>
      </w:r>
      <w:r w:rsidRPr="002C16DE">
        <w:rPr>
          <w:rFonts w:cs="Arial"/>
          <w:spacing w:val="-2"/>
        </w:rPr>
        <w:t xml:space="preserve"> </w:t>
      </w:r>
      <w:r w:rsidRPr="002C16DE">
        <w:rPr>
          <w:rFonts w:cs="Arial"/>
        </w:rPr>
        <w:t>skorzystanie przez</w:t>
      </w:r>
      <w:r w:rsidRPr="002C16DE">
        <w:rPr>
          <w:rFonts w:cs="Arial"/>
          <w:spacing w:val="-6"/>
        </w:rPr>
        <w:t xml:space="preserve"> </w:t>
      </w:r>
      <w:r w:rsidRPr="002C16DE">
        <w:rPr>
          <w:rFonts w:cs="Arial"/>
        </w:rPr>
        <w:t>Uczestnika</w:t>
      </w:r>
      <w:r w:rsidRPr="002C16DE">
        <w:rPr>
          <w:rFonts w:cs="Arial"/>
          <w:spacing w:val="-2"/>
        </w:rPr>
        <w:t xml:space="preserve"> </w:t>
      </w:r>
      <w:r w:rsidRPr="002C16DE">
        <w:rPr>
          <w:rFonts w:cs="Arial"/>
        </w:rPr>
        <w:t xml:space="preserve">ze wszystkich </w:t>
      </w:r>
      <w:r w:rsidR="00140414" w:rsidRPr="002C16DE">
        <w:rPr>
          <w:rFonts w:cs="Arial"/>
        </w:rPr>
        <w:t xml:space="preserve">niezbędnych </w:t>
      </w:r>
      <w:r w:rsidRPr="002C16DE">
        <w:rPr>
          <w:rFonts w:cs="Arial"/>
        </w:rPr>
        <w:t>form</w:t>
      </w:r>
      <w:r w:rsidR="00140414" w:rsidRPr="002C16DE">
        <w:rPr>
          <w:rFonts w:cs="Arial"/>
        </w:rPr>
        <w:t xml:space="preserve"> </w:t>
      </w:r>
      <w:r w:rsidRPr="002C16DE">
        <w:rPr>
          <w:rFonts w:cs="Arial"/>
        </w:rPr>
        <w:t>wsparcia</w:t>
      </w:r>
      <w:r w:rsidR="00140414" w:rsidRPr="002C16DE">
        <w:rPr>
          <w:rFonts w:cs="Arial"/>
        </w:rPr>
        <w:t xml:space="preserve"> przewidzianych w</w:t>
      </w:r>
      <w:r w:rsidR="004647FB" w:rsidRPr="002C16DE">
        <w:t> </w:t>
      </w:r>
      <w:r w:rsidR="004647FB" w:rsidRPr="002C16DE">
        <w:rPr>
          <w:rFonts w:cs="Arial"/>
        </w:rPr>
        <w:t xml:space="preserve"> </w:t>
      </w:r>
      <w:r w:rsidR="00140414" w:rsidRPr="002C16DE">
        <w:rPr>
          <w:rFonts w:cs="Arial"/>
        </w:rPr>
        <w:t>ramach wdrożenia systemu RESQL.</w:t>
      </w:r>
    </w:p>
    <w:p w14:paraId="05CA775F" w14:textId="29F289DD" w:rsidR="00A21E5C" w:rsidRPr="002C16DE" w:rsidRDefault="00A21E5C" w:rsidP="0069207D"/>
    <w:p w14:paraId="43523DDF" w14:textId="77777777" w:rsidR="00A21E5C" w:rsidRPr="002C16DE" w:rsidRDefault="00A21E5C" w:rsidP="0069207D">
      <w:pPr>
        <w:jc w:val="center"/>
        <w:rPr>
          <w:b/>
          <w:bCs/>
        </w:rPr>
      </w:pPr>
      <w:r w:rsidRPr="002C16DE">
        <w:rPr>
          <w:b/>
          <w:bCs/>
        </w:rPr>
        <w:t>§8. Postanowienia końcowe</w:t>
      </w:r>
    </w:p>
    <w:p w14:paraId="451C5CFE" w14:textId="77777777" w:rsidR="00A21E5C" w:rsidRPr="002C16DE" w:rsidRDefault="00A21E5C" w:rsidP="0069207D">
      <w:pPr>
        <w:numPr>
          <w:ilvl w:val="0"/>
          <w:numId w:val="9"/>
        </w:numPr>
      </w:pPr>
      <w:r w:rsidRPr="002C16DE">
        <w:t>Złożenie dokumentów rekrutacyjnych przez instytucję oznacza akceptację niniejszego Regulaminu.</w:t>
      </w:r>
    </w:p>
    <w:p w14:paraId="7D3ABC9D" w14:textId="1E1115C9" w:rsidR="00491B24" w:rsidRPr="002C16DE" w:rsidRDefault="00A21E5C" w:rsidP="0069207D">
      <w:pPr>
        <w:numPr>
          <w:ilvl w:val="0"/>
          <w:numId w:val="9"/>
        </w:numPr>
      </w:pPr>
      <w:r w:rsidRPr="002C16DE">
        <w:lastRenderedPageBreak/>
        <w:t xml:space="preserve">Regulamin dostępny jest na stronie internetowej </w:t>
      </w:r>
      <w:r w:rsidR="00491B24" w:rsidRPr="002C16DE">
        <w:t>Lidera Projektu</w:t>
      </w:r>
      <w:r w:rsidRPr="002C16DE">
        <w:t xml:space="preserve"> oraz w Biurze Projektu.</w:t>
      </w:r>
      <w:r w:rsidR="00491B24" w:rsidRPr="002C16DE">
        <w:t xml:space="preserve"> Lider Projektu zastrzega sobie prawo do jego zmiany w trakcie trwania projektu; aktualna wersja będzie publikowana na stronie internetowej.</w:t>
      </w:r>
    </w:p>
    <w:p w14:paraId="5162DE53" w14:textId="1C26EDDD" w:rsidR="00491B24" w:rsidRPr="002C16DE" w:rsidRDefault="00491B24" w:rsidP="00CF3C39">
      <w:pPr>
        <w:numPr>
          <w:ilvl w:val="0"/>
          <w:numId w:val="9"/>
        </w:numPr>
      </w:pPr>
      <w:r w:rsidRPr="002C16DE">
        <w:t>Ostateczna interpretacja regulaminu należy do Lidera Projektu.</w:t>
      </w:r>
    </w:p>
    <w:p w14:paraId="0BA90CD4" w14:textId="52C1424D" w:rsidR="00491B24" w:rsidRPr="002C16DE" w:rsidRDefault="00491B24" w:rsidP="00CF3C39">
      <w:pPr>
        <w:numPr>
          <w:ilvl w:val="0"/>
          <w:numId w:val="9"/>
        </w:numPr>
      </w:pPr>
      <w:r w:rsidRPr="002C16DE">
        <w:t>W sprawach nieuregulowanych niniejszym regulaminem stosuje się odpowiednie przepisy prawa polskiego i unijnego, w tym umowę o</w:t>
      </w:r>
      <w:r w:rsidR="004647FB" w:rsidRPr="002C16DE">
        <w:t xml:space="preserve">  </w:t>
      </w:r>
      <w:r w:rsidRPr="002C16DE">
        <w:t>dofinansowanie projektu.</w:t>
      </w:r>
    </w:p>
    <w:p w14:paraId="66C80A2B" w14:textId="0FDC5CB7" w:rsidR="00880FCF" w:rsidRPr="002C16DE" w:rsidRDefault="00880FCF" w:rsidP="00CF3C39">
      <w:pPr>
        <w:numPr>
          <w:ilvl w:val="0"/>
          <w:numId w:val="9"/>
        </w:numPr>
      </w:pPr>
      <w:r w:rsidRPr="002C16DE">
        <w:t>Realizator projektu zastrzega sobie prawo do dokonywania zmian w niniejszym Regulaminie. Zmiany będą obowiązywały z chwilą opublikowania ich na stronie internetowej Beneficjenta.</w:t>
      </w:r>
    </w:p>
    <w:p w14:paraId="4FE52BDC" w14:textId="77777777" w:rsidR="00F329C4" w:rsidRPr="002C16DE" w:rsidRDefault="00F329C4" w:rsidP="00CF3C39">
      <w:pPr>
        <w:numPr>
          <w:ilvl w:val="0"/>
          <w:numId w:val="9"/>
        </w:numPr>
      </w:pPr>
      <w:r w:rsidRPr="002C16DE">
        <w:t>Beneficjent zastrzega sobie prawo zaprzestania realizacji projektu w razie rozwiązania umowy o dofinansowanie z Instytucją Pośredniczącą. Uczestnikom projektu nie przysługują żadne roszczenia z tego tytułu.</w:t>
      </w:r>
    </w:p>
    <w:p w14:paraId="194D91F5" w14:textId="2362DB21" w:rsidR="00F329C4" w:rsidRPr="002C16DE" w:rsidRDefault="00F329C4" w:rsidP="00CF3C39">
      <w:pPr>
        <w:numPr>
          <w:ilvl w:val="0"/>
          <w:numId w:val="9"/>
        </w:numPr>
      </w:pPr>
      <w:r w:rsidRPr="002C16DE">
        <w:t>Beneficjent zastrzega sobie prawo do zaprzestania realizacji Projektu w razie podjęcia decyzji przez Zarząd Województwa Dolnośląskiego o zaprzestaniu realizacji Projektu. W tym przypadku Uczestnikom Projektu nie przysługują żadne roszczenia wobec Beneficjenta.</w:t>
      </w:r>
    </w:p>
    <w:p w14:paraId="4229333C" w14:textId="7EACB281" w:rsidR="00A21E5C" w:rsidRPr="002C16DE" w:rsidRDefault="00A21E5C" w:rsidP="00F329C4">
      <w:pPr>
        <w:numPr>
          <w:ilvl w:val="0"/>
          <w:numId w:val="9"/>
        </w:numPr>
      </w:pPr>
      <w:r w:rsidRPr="002C16DE">
        <w:t xml:space="preserve">Regulamin wchodzi w życie z dniem </w:t>
      </w:r>
      <w:r w:rsidR="00751E06" w:rsidRPr="002C16DE">
        <w:t>1</w:t>
      </w:r>
      <w:r w:rsidR="00140414" w:rsidRPr="002C16DE">
        <w:t>4</w:t>
      </w:r>
      <w:r w:rsidRPr="002C16DE">
        <w:t>.1</w:t>
      </w:r>
      <w:r w:rsidR="00751E06" w:rsidRPr="002C16DE">
        <w:t>1</w:t>
      </w:r>
      <w:r w:rsidRPr="002C16DE">
        <w:t xml:space="preserve">.2025 r. i obowiązuje do zakończenia realizacji </w:t>
      </w:r>
      <w:r w:rsidR="00860925" w:rsidRPr="002C16DE">
        <w:t>projektu</w:t>
      </w:r>
      <w:r w:rsidRPr="002C16DE">
        <w:t>.</w:t>
      </w:r>
    </w:p>
    <w:p w14:paraId="1ED79E3C" w14:textId="77777777" w:rsidR="00983C67" w:rsidRPr="002C16DE" w:rsidRDefault="00983C67" w:rsidP="0069207D">
      <w:pPr>
        <w:ind w:left="720"/>
      </w:pPr>
    </w:p>
    <w:p w14:paraId="3B83EA8E" w14:textId="77777777" w:rsidR="00BA33D7" w:rsidRPr="002C16DE" w:rsidRDefault="00BA33D7" w:rsidP="0069207D">
      <w:pPr>
        <w:pStyle w:val="Nagwek3"/>
        <w:rPr>
          <w:b/>
          <w:bCs/>
          <w:color w:val="auto"/>
        </w:rPr>
      </w:pPr>
      <w:bookmarkStart w:id="1" w:name="załączniki"/>
      <w:r w:rsidRPr="002C16DE">
        <w:rPr>
          <w:b/>
          <w:bCs/>
          <w:color w:val="auto"/>
        </w:rPr>
        <w:t>Załączniki:</w:t>
      </w:r>
    </w:p>
    <w:p w14:paraId="4ECA12F1" w14:textId="77777777" w:rsidR="00BA33D7" w:rsidRPr="002C16DE" w:rsidRDefault="00BA33D7" w:rsidP="0069207D">
      <w:pPr>
        <w:pStyle w:val="FirstParagraph"/>
        <w:rPr>
          <w:lang w:val="pl-PL"/>
        </w:rPr>
      </w:pPr>
      <w:r w:rsidRPr="002C16DE">
        <w:rPr>
          <w:lang w:val="pl-PL"/>
        </w:rPr>
        <w:t>Do niniejszego regulaminu dołączone są następujące dokumenty:</w:t>
      </w:r>
    </w:p>
    <w:p w14:paraId="6FB81457" w14:textId="370617BA" w:rsidR="00917B01" w:rsidRPr="002C16DE" w:rsidRDefault="00A602FE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1 </w:t>
      </w:r>
      <w:r w:rsidR="00445DDD" w:rsidRPr="002C16DE">
        <w:rPr>
          <w:lang w:val="pl-PL"/>
        </w:rPr>
        <w:t xml:space="preserve">- </w:t>
      </w:r>
      <w:r w:rsidR="00D90375" w:rsidRPr="002C16DE">
        <w:rPr>
          <w:lang w:val="pl-PL"/>
        </w:rPr>
        <w:t xml:space="preserve">FORMULARZ </w:t>
      </w:r>
      <w:r w:rsidR="00F97BB4" w:rsidRPr="002C16DE">
        <w:rPr>
          <w:lang w:val="pl-PL"/>
        </w:rPr>
        <w:t>REKRUTACYJNY</w:t>
      </w:r>
      <w:r w:rsidR="00D90375" w:rsidRPr="002C16DE">
        <w:rPr>
          <w:lang w:val="pl-PL"/>
        </w:rPr>
        <w:t xml:space="preserve"> INSTYTUCJI KANDYDUJĄCEJ DO </w:t>
      </w:r>
      <w:r w:rsidR="009D151E" w:rsidRPr="002C16DE">
        <w:rPr>
          <w:lang w:val="pl-PL"/>
        </w:rPr>
        <w:t>PROJEKTU -</w:t>
      </w:r>
      <w:r w:rsidR="006D35B8" w:rsidRPr="002C16DE">
        <w:rPr>
          <w:lang w:val="pl-PL"/>
        </w:rPr>
        <w:t xml:space="preserve"> </w:t>
      </w:r>
      <w:r w:rsidR="000A066D" w:rsidRPr="002C16DE">
        <w:rPr>
          <w:lang w:val="pl-PL"/>
        </w:rPr>
        <w:t>Wdrożenie systemu RESQL</w:t>
      </w:r>
    </w:p>
    <w:p w14:paraId="39457AB9" w14:textId="0ED5FD02" w:rsidR="00BA33D7" w:rsidRPr="002C16DE" w:rsidRDefault="00917B01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1a - Karta weryfikacji do formularza </w:t>
      </w:r>
      <w:r w:rsidR="00F97BB4" w:rsidRPr="002C16DE">
        <w:rPr>
          <w:lang w:val="pl-PL"/>
        </w:rPr>
        <w:t>rekrutacyjnego</w:t>
      </w:r>
      <w:r w:rsidRPr="002C16DE">
        <w:rPr>
          <w:lang w:val="pl-PL"/>
        </w:rPr>
        <w:t xml:space="preserve"> (instytucja)</w:t>
      </w:r>
      <w:r w:rsidR="00445DDD" w:rsidRPr="002C16DE">
        <w:rPr>
          <w:lang w:val="pl-PL"/>
        </w:rPr>
        <w:t>;</w:t>
      </w:r>
    </w:p>
    <w:p w14:paraId="7858D060" w14:textId="2CD8932C" w:rsidR="00445DDD" w:rsidRPr="002C16DE" w:rsidRDefault="00445DDD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</w:t>
      </w:r>
      <w:r w:rsidR="00D05CA7" w:rsidRPr="002C16DE">
        <w:rPr>
          <w:lang w:val="pl-PL"/>
        </w:rPr>
        <w:t>2</w:t>
      </w:r>
      <w:r w:rsidRPr="002C16DE">
        <w:rPr>
          <w:lang w:val="pl-PL"/>
        </w:rPr>
        <w:t xml:space="preserve"> - Deklaracja uczestnictwa instytucji</w:t>
      </w:r>
      <w:r w:rsidR="00430E22" w:rsidRPr="002C16DE">
        <w:rPr>
          <w:lang w:val="pl-PL"/>
        </w:rPr>
        <w:t>;</w:t>
      </w:r>
    </w:p>
    <w:p w14:paraId="3981D683" w14:textId="530891C7" w:rsidR="00BA33D7" w:rsidRPr="002C16DE" w:rsidRDefault="00430E22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</w:t>
      </w:r>
      <w:r w:rsidR="00D05CA7" w:rsidRPr="002C16DE">
        <w:rPr>
          <w:lang w:val="pl-PL"/>
        </w:rPr>
        <w:t>3</w:t>
      </w:r>
      <w:r w:rsidRPr="002C16DE">
        <w:rPr>
          <w:lang w:val="pl-PL"/>
        </w:rPr>
        <w:t xml:space="preserve"> - </w:t>
      </w:r>
      <w:r w:rsidR="00BA33D7" w:rsidRPr="002C16DE">
        <w:rPr>
          <w:lang w:val="pl-PL"/>
        </w:rPr>
        <w:t xml:space="preserve">Formularz </w:t>
      </w:r>
      <w:r w:rsidR="00D46765">
        <w:rPr>
          <w:lang w:val="pl-PL"/>
        </w:rPr>
        <w:t>zgłoszeniowy</w:t>
      </w:r>
      <w:r w:rsidR="00BA33D7" w:rsidRPr="002C16DE">
        <w:rPr>
          <w:lang w:val="pl-PL"/>
        </w:rPr>
        <w:t xml:space="preserve"> </w:t>
      </w:r>
      <w:r w:rsidRPr="002C16DE">
        <w:rPr>
          <w:lang w:val="pl-PL"/>
        </w:rPr>
        <w:t xml:space="preserve">dla pracowników instytucji </w:t>
      </w:r>
      <w:r w:rsidR="00BA33D7" w:rsidRPr="002C16DE">
        <w:rPr>
          <w:lang w:val="pl-PL"/>
        </w:rPr>
        <w:t>(</w:t>
      </w:r>
      <w:r w:rsidR="0040629E" w:rsidRPr="002C16DE">
        <w:rPr>
          <w:lang w:val="pl-PL"/>
        </w:rPr>
        <w:t>dyrektor</w:t>
      </w:r>
      <w:r w:rsidR="009A5159" w:rsidRPr="002C16DE">
        <w:rPr>
          <w:lang w:val="pl-PL"/>
        </w:rPr>
        <w:t>, interwenci, kadra pedagogiczna)</w:t>
      </w:r>
      <w:r w:rsidR="0098082B" w:rsidRPr="002C16DE">
        <w:rPr>
          <w:lang w:val="pl-PL"/>
        </w:rPr>
        <w:t>;</w:t>
      </w:r>
    </w:p>
    <w:p w14:paraId="47E196F2" w14:textId="6B9CA4DE" w:rsidR="00D05CA7" w:rsidRPr="002C16DE" w:rsidRDefault="00D05CA7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lastRenderedPageBreak/>
        <w:t>Załącznik 3a - Zgody RODO na przetwarzanie danych osobowych</w:t>
      </w:r>
      <w:r w:rsidR="0098082B" w:rsidRPr="002C16DE">
        <w:rPr>
          <w:lang w:val="pl-PL"/>
        </w:rPr>
        <w:t>;</w:t>
      </w:r>
    </w:p>
    <w:p w14:paraId="5ACA2150" w14:textId="5828A423" w:rsidR="00430E22" w:rsidRPr="002C16DE" w:rsidRDefault="00430E22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</w:t>
      </w:r>
      <w:r w:rsidR="00983C67" w:rsidRPr="002C16DE">
        <w:rPr>
          <w:lang w:val="pl-PL"/>
        </w:rPr>
        <w:t>4</w:t>
      </w:r>
      <w:r w:rsidRPr="002C16DE">
        <w:rPr>
          <w:lang w:val="pl-PL"/>
        </w:rPr>
        <w:t xml:space="preserve"> </w:t>
      </w:r>
      <w:r w:rsidR="00015EF7" w:rsidRPr="002C16DE">
        <w:rPr>
          <w:lang w:val="pl-PL"/>
        </w:rPr>
        <w:t xml:space="preserve">- </w:t>
      </w:r>
      <w:r w:rsidRPr="002C16DE">
        <w:rPr>
          <w:lang w:val="pl-PL"/>
        </w:rPr>
        <w:t>Deklaracja uczestnika (pracownik instytucji)</w:t>
      </w:r>
      <w:r w:rsidR="0098082B" w:rsidRPr="002C16DE">
        <w:rPr>
          <w:lang w:val="pl-PL"/>
        </w:rPr>
        <w:t>;</w:t>
      </w:r>
    </w:p>
    <w:p w14:paraId="450F281F" w14:textId="171C3115" w:rsidR="00BA33D7" w:rsidRPr="002C16DE" w:rsidRDefault="00430E22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</w:t>
      </w:r>
      <w:r w:rsidR="00983C67" w:rsidRPr="002C16DE">
        <w:rPr>
          <w:lang w:val="pl-PL"/>
        </w:rPr>
        <w:t>4</w:t>
      </w:r>
      <w:r w:rsidRPr="002C16DE">
        <w:rPr>
          <w:lang w:val="pl-PL"/>
        </w:rPr>
        <w:t xml:space="preserve">a - </w:t>
      </w:r>
      <w:r w:rsidR="00BA33D7" w:rsidRPr="002C16DE">
        <w:rPr>
          <w:lang w:val="pl-PL"/>
        </w:rPr>
        <w:t xml:space="preserve">Zgody </w:t>
      </w:r>
      <w:r w:rsidRPr="002C16DE">
        <w:rPr>
          <w:lang w:val="pl-PL"/>
        </w:rPr>
        <w:t xml:space="preserve">RODO </w:t>
      </w:r>
      <w:r w:rsidR="00BA33D7" w:rsidRPr="002C16DE">
        <w:rPr>
          <w:lang w:val="pl-PL"/>
        </w:rPr>
        <w:t>na przetwarzanie danych osobowych</w:t>
      </w:r>
      <w:r w:rsidR="0098082B" w:rsidRPr="002C16DE">
        <w:rPr>
          <w:lang w:val="pl-PL"/>
        </w:rPr>
        <w:t>;</w:t>
      </w:r>
    </w:p>
    <w:p w14:paraId="4F135DAB" w14:textId="2C3D0B69" w:rsidR="00496ED6" w:rsidRPr="002C16DE" w:rsidRDefault="005A5035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</w:t>
      </w:r>
      <w:r w:rsidR="00983C67" w:rsidRPr="002C16DE">
        <w:rPr>
          <w:lang w:val="pl-PL"/>
        </w:rPr>
        <w:t>4</w:t>
      </w:r>
      <w:r w:rsidRPr="002C16DE">
        <w:rPr>
          <w:lang w:val="pl-PL"/>
        </w:rPr>
        <w:t>b</w:t>
      </w:r>
      <w:r w:rsidRPr="002C16DE">
        <w:rPr>
          <w:b/>
          <w:bCs/>
          <w:lang w:val="pl-PL"/>
        </w:rPr>
        <w:t xml:space="preserve"> </w:t>
      </w:r>
      <w:r w:rsidR="00015EF7" w:rsidRPr="002C16DE">
        <w:rPr>
          <w:rFonts w:cs="Arial"/>
          <w:lang w:val="pl-PL"/>
        </w:rPr>
        <w:t xml:space="preserve">- </w:t>
      </w:r>
      <w:r w:rsidR="0098082B" w:rsidRPr="002C16DE">
        <w:rPr>
          <w:lang w:val="pl-PL"/>
        </w:rPr>
        <w:t>Oświadczenie uczestnika projektu o wyrażeniu zgody na przetwarzanie/wykorzystanie wizerunku;</w:t>
      </w:r>
    </w:p>
    <w:p w14:paraId="0A6870F7" w14:textId="3F90699D" w:rsidR="001816A6" w:rsidRPr="002C16DE" w:rsidRDefault="00496ED6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rFonts w:cs="Arial"/>
          <w:lang w:val="pl-PL"/>
        </w:rPr>
        <w:t>Załącznik</w:t>
      </w:r>
      <w:r w:rsidRPr="002C16DE">
        <w:rPr>
          <w:rFonts w:cs="Arial"/>
          <w:spacing w:val="7"/>
          <w:lang w:val="pl-PL"/>
        </w:rPr>
        <w:t xml:space="preserve"> </w:t>
      </w:r>
      <w:r w:rsidR="00983C67" w:rsidRPr="002C16DE">
        <w:rPr>
          <w:rFonts w:cs="Arial"/>
          <w:lang w:val="pl-PL"/>
        </w:rPr>
        <w:t>4</w:t>
      </w:r>
      <w:r w:rsidRPr="002C16DE">
        <w:rPr>
          <w:rFonts w:cs="Arial"/>
          <w:lang w:val="pl-PL"/>
        </w:rPr>
        <w:t>c - Oświadczenie o nieuczestniczeniu w innych projektach</w:t>
      </w:r>
    </w:p>
    <w:p w14:paraId="3939538E" w14:textId="169CE779" w:rsidR="001816A6" w:rsidRPr="002C16DE" w:rsidRDefault="001816A6" w:rsidP="00A20925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</w:t>
      </w:r>
      <w:r w:rsidR="00983C67" w:rsidRPr="002C16DE">
        <w:rPr>
          <w:lang w:val="pl-PL"/>
        </w:rPr>
        <w:t>5</w:t>
      </w:r>
      <w:r w:rsidRPr="002C16DE">
        <w:rPr>
          <w:lang w:val="pl-PL"/>
        </w:rPr>
        <w:t xml:space="preserve"> - </w:t>
      </w:r>
      <w:r w:rsidR="00A20925" w:rsidRPr="002C16DE">
        <w:rPr>
          <w:lang w:val="pl-PL"/>
        </w:rPr>
        <w:t xml:space="preserve">Formularz </w:t>
      </w:r>
      <w:r w:rsidR="00D46765">
        <w:rPr>
          <w:lang w:val="pl-PL"/>
        </w:rPr>
        <w:t>zgłoszeniowy</w:t>
      </w:r>
      <w:r w:rsidR="00A20925" w:rsidRPr="002C16DE">
        <w:rPr>
          <w:lang w:val="pl-PL"/>
        </w:rPr>
        <w:t xml:space="preserve"> </w:t>
      </w:r>
      <w:r w:rsidR="00A40900" w:rsidRPr="002C16DE">
        <w:rPr>
          <w:lang w:val="pl-PL"/>
        </w:rPr>
        <w:t>kandydata na uczestnika</w:t>
      </w:r>
      <w:r w:rsidR="00A20925" w:rsidRPr="002C16DE">
        <w:rPr>
          <w:lang w:val="pl-PL"/>
        </w:rPr>
        <w:t xml:space="preserve"> </w:t>
      </w:r>
      <w:r w:rsidR="00A40900" w:rsidRPr="002C16DE">
        <w:rPr>
          <w:lang w:val="pl-PL"/>
        </w:rPr>
        <w:t xml:space="preserve">projektu </w:t>
      </w:r>
      <w:r w:rsidR="00A20925" w:rsidRPr="002C16DE">
        <w:rPr>
          <w:lang w:val="pl-PL"/>
        </w:rPr>
        <w:t>(uczniowie)</w:t>
      </w:r>
    </w:p>
    <w:p w14:paraId="674733F8" w14:textId="613CC3D9" w:rsidR="001816A6" w:rsidRPr="002C16DE" w:rsidRDefault="001816A6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</w:t>
      </w:r>
      <w:r w:rsidR="00983C67" w:rsidRPr="002C16DE">
        <w:rPr>
          <w:lang w:val="pl-PL"/>
        </w:rPr>
        <w:t>5</w:t>
      </w:r>
      <w:r w:rsidRPr="002C16DE">
        <w:rPr>
          <w:lang w:val="pl-PL"/>
        </w:rPr>
        <w:t>a - Zgody RODO na przetwarzanie danych osobowych;</w:t>
      </w:r>
    </w:p>
    <w:p w14:paraId="31A19294" w14:textId="23913330" w:rsidR="001816A6" w:rsidRPr="002C16DE" w:rsidRDefault="001816A6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</w:t>
      </w:r>
      <w:r w:rsidR="00983C67" w:rsidRPr="002C16DE">
        <w:rPr>
          <w:lang w:val="pl-PL"/>
        </w:rPr>
        <w:t>6</w:t>
      </w:r>
      <w:r w:rsidRPr="002C16DE">
        <w:rPr>
          <w:lang w:val="pl-PL"/>
        </w:rPr>
        <w:t xml:space="preserve"> </w:t>
      </w:r>
      <w:r w:rsidR="00015EF7" w:rsidRPr="002C16DE">
        <w:rPr>
          <w:lang w:val="pl-PL"/>
        </w:rPr>
        <w:t xml:space="preserve">- </w:t>
      </w:r>
      <w:r w:rsidRPr="002C16DE">
        <w:rPr>
          <w:lang w:val="pl-PL"/>
        </w:rPr>
        <w:t>Deklaracja uczestnika (</w:t>
      </w:r>
      <w:r w:rsidR="00D017A1" w:rsidRPr="002C16DE">
        <w:rPr>
          <w:lang w:val="pl-PL"/>
        </w:rPr>
        <w:t>uczeń</w:t>
      </w:r>
      <w:r w:rsidRPr="002C16DE">
        <w:rPr>
          <w:lang w:val="pl-PL"/>
        </w:rPr>
        <w:t>);</w:t>
      </w:r>
    </w:p>
    <w:p w14:paraId="1E80F74F" w14:textId="52074B92" w:rsidR="001816A6" w:rsidRPr="002C16DE" w:rsidRDefault="001816A6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</w:t>
      </w:r>
      <w:r w:rsidR="00983C67" w:rsidRPr="002C16DE">
        <w:rPr>
          <w:lang w:val="pl-PL"/>
        </w:rPr>
        <w:t>6</w:t>
      </w:r>
      <w:r w:rsidRPr="002C16DE">
        <w:rPr>
          <w:lang w:val="pl-PL"/>
        </w:rPr>
        <w:t>a - Zgody RODO na przetwarzanie danych osobowych</w:t>
      </w:r>
      <w:r w:rsidR="00C57132">
        <w:rPr>
          <w:lang w:val="pl-PL"/>
        </w:rPr>
        <w:t xml:space="preserve"> (uczeń)</w:t>
      </w:r>
      <w:r w:rsidRPr="002C16DE">
        <w:rPr>
          <w:lang w:val="pl-PL"/>
        </w:rPr>
        <w:t>;</w:t>
      </w:r>
    </w:p>
    <w:p w14:paraId="549C465F" w14:textId="78659237" w:rsidR="001816A6" w:rsidRPr="002C16DE" w:rsidRDefault="001816A6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lang w:val="pl-PL"/>
        </w:rPr>
        <w:t xml:space="preserve">Załącznik </w:t>
      </w:r>
      <w:r w:rsidR="00983C67" w:rsidRPr="002C16DE">
        <w:rPr>
          <w:lang w:val="pl-PL"/>
        </w:rPr>
        <w:t>6</w:t>
      </w:r>
      <w:r w:rsidRPr="002C16DE">
        <w:rPr>
          <w:lang w:val="pl-PL"/>
        </w:rPr>
        <w:t>b</w:t>
      </w:r>
      <w:r w:rsidRPr="002C16DE">
        <w:rPr>
          <w:b/>
          <w:bCs/>
          <w:lang w:val="pl-PL"/>
        </w:rPr>
        <w:t xml:space="preserve"> </w:t>
      </w:r>
      <w:r w:rsidR="00015EF7" w:rsidRPr="002C16DE">
        <w:rPr>
          <w:lang w:val="pl-PL"/>
        </w:rPr>
        <w:t>-</w:t>
      </w:r>
      <w:r w:rsidRPr="002C16DE">
        <w:rPr>
          <w:lang w:val="pl-PL"/>
        </w:rPr>
        <w:t xml:space="preserve"> Oświadczenie uczestnika projektu o wyrażeniu zgody na przetwarzanie/wykorzystanie wizerunku;</w:t>
      </w:r>
    </w:p>
    <w:p w14:paraId="0A449EF4" w14:textId="1A7DD815" w:rsidR="001816A6" w:rsidRPr="002C16DE" w:rsidRDefault="001816A6" w:rsidP="0069207D">
      <w:pPr>
        <w:pStyle w:val="Compact"/>
        <w:numPr>
          <w:ilvl w:val="0"/>
          <w:numId w:val="28"/>
        </w:numPr>
        <w:rPr>
          <w:lang w:val="pl-PL"/>
        </w:rPr>
      </w:pPr>
      <w:r w:rsidRPr="002C16DE">
        <w:rPr>
          <w:rFonts w:cs="Arial"/>
          <w:lang w:val="pl-PL"/>
        </w:rPr>
        <w:t>Załącznik</w:t>
      </w:r>
      <w:r w:rsidRPr="002C16DE">
        <w:rPr>
          <w:rFonts w:cs="Arial"/>
          <w:spacing w:val="7"/>
          <w:lang w:val="pl-PL"/>
        </w:rPr>
        <w:t xml:space="preserve"> </w:t>
      </w:r>
      <w:r w:rsidR="00983C67" w:rsidRPr="002C16DE">
        <w:rPr>
          <w:rFonts w:cs="Arial"/>
          <w:lang w:val="pl-PL"/>
        </w:rPr>
        <w:t>6</w:t>
      </w:r>
      <w:r w:rsidRPr="002C16DE">
        <w:rPr>
          <w:rFonts w:cs="Arial"/>
          <w:lang w:val="pl-PL"/>
        </w:rPr>
        <w:t>c - Oświadczenie o nieuczestniczeniu w innych projektach</w:t>
      </w:r>
      <w:r w:rsidR="00983C67" w:rsidRPr="002C16DE">
        <w:rPr>
          <w:rFonts w:cs="Arial"/>
          <w:lang w:val="pl-PL"/>
        </w:rPr>
        <w:t>.</w:t>
      </w:r>
    </w:p>
    <w:bookmarkEnd w:id="1"/>
    <w:p w14:paraId="7EDE9195" w14:textId="77777777" w:rsidR="00BA33D7" w:rsidRPr="002C16DE" w:rsidRDefault="00BA33D7" w:rsidP="0069207D">
      <w:pPr>
        <w:ind w:left="240"/>
      </w:pPr>
    </w:p>
    <w:p w14:paraId="1DDDB3CE" w14:textId="77777777" w:rsidR="00A21E5C" w:rsidRDefault="00A21E5C" w:rsidP="0069207D"/>
    <w:sectPr w:rsidR="00A21E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DA3A" w14:textId="77777777" w:rsidR="007F1128" w:rsidRPr="002C16DE" w:rsidRDefault="007F1128" w:rsidP="00A21E5C">
      <w:pPr>
        <w:spacing w:after="0" w:line="240" w:lineRule="auto"/>
      </w:pPr>
      <w:r w:rsidRPr="002C16DE">
        <w:separator/>
      </w:r>
    </w:p>
  </w:endnote>
  <w:endnote w:type="continuationSeparator" w:id="0">
    <w:p w14:paraId="699654EE" w14:textId="77777777" w:rsidR="007F1128" w:rsidRPr="002C16DE" w:rsidRDefault="007F1128" w:rsidP="00A21E5C">
      <w:pPr>
        <w:spacing w:after="0" w:line="240" w:lineRule="auto"/>
      </w:pPr>
      <w:r w:rsidRPr="002C16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31DF" w14:textId="3F02136C" w:rsidR="00A21E5C" w:rsidRPr="002C16DE" w:rsidRDefault="00A21E5C" w:rsidP="00A21E5C">
    <w:pPr>
      <w:spacing w:after="0" w:line="480" w:lineRule="auto"/>
      <w:ind w:left="-851" w:right="-567"/>
      <w:jc w:val="center"/>
      <w:rPr>
        <w:rFonts w:eastAsia="Arial" w:cs="Arial"/>
        <w:kern w:val="0"/>
        <w:sz w:val="18"/>
        <w:szCs w:val="18"/>
        <w:lang w:eastAsia="pl-PL"/>
        <w14:ligatures w14:val="none"/>
      </w:rPr>
    </w:pPr>
    <w:r w:rsidRPr="002C16DE">
      <w:rPr>
        <w:rFonts w:eastAsia="Arial" w:cs="Arial"/>
        <w:kern w:val="0"/>
        <w:sz w:val="18"/>
        <w:szCs w:val="18"/>
        <w:lang w:eastAsia="pl-PL"/>
        <w14:ligatures w14:val="none"/>
      </w:rPr>
      <w:t xml:space="preserve">FEDS.07.03-IP.02-0039/25 pn. "Równość na co dzień – przeciwdziałanie dyskryminacji i przemocy" </w:t>
    </w:r>
  </w:p>
  <w:p w14:paraId="6C570449" w14:textId="64EE338D" w:rsidR="00A21E5C" w:rsidRPr="002C16DE" w:rsidRDefault="0068754D" w:rsidP="00A21E5C">
    <w:pPr>
      <w:spacing w:after="0" w:line="480" w:lineRule="auto"/>
      <w:ind w:left="-851" w:right="-567"/>
      <w:jc w:val="center"/>
      <w:rPr>
        <w:rFonts w:eastAsia="Arial" w:cs="Arial"/>
        <w:kern w:val="0"/>
        <w:sz w:val="18"/>
        <w:szCs w:val="18"/>
        <w:lang w:eastAsia="pl-PL"/>
        <w14:ligatures w14:val="none"/>
      </w:rPr>
    </w:pPr>
    <w:r w:rsidRPr="002C16D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320C3A" wp14:editId="129A6D1A">
              <wp:simplePos x="0" y="0"/>
              <wp:positionH relativeFrom="rightMargin">
                <wp:posOffset>238529</wp:posOffset>
              </wp:positionH>
              <wp:positionV relativeFrom="margin">
                <wp:posOffset>9065318</wp:posOffset>
              </wp:positionV>
              <wp:extent cx="498764" cy="256309"/>
              <wp:effectExtent l="0" t="0" r="0" b="0"/>
              <wp:wrapNone/>
              <wp:docPr id="2073527211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8764" cy="2563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BCB09" w14:textId="77777777" w:rsidR="0068754D" w:rsidRPr="002C16DE" w:rsidRDefault="0068754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  <w:szCs w:val="16"/>
                            </w:rPr>
                          </w:pPr>
                          <w:r w:rsidRPr="002C16DE">
                            <w:rPr>
                              <w:sz w:val="16"/>
                              <w:szCs w:val="16"/>
                            </w:rPr>
                            <w:t xml:space="preserve">Strona | </w:t>
                          </w:r>
                          <w:r w:rsidRPr="002C16D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C16DE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2C16D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C16DE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2C16D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20C3A" id="Prostokąt 5" o:spid="_x0000_s1026" style="position:absolute;left:0;text-align:left;margin-left:18.8pt;margin-top:713.8pt;width:3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a26QEAALcDAAAOAAAAZHJzL2Uyb0RvYy54bWysU8tu2zAQvBfoPxC815Jdx0kEy0HgwEWB&#10;9AGk/QCKoiSiFJdd0pbcr++Ssh2jvRXVgdhdcoc7w9H6YewNOyj0GmzJ57OcM2Ul1Nq2Jf/+bffu&#10;jjMfhK2FAatKflSeP2zevlkPrlAL6MDUChmBWF8MruRdCK7IMi871Qs/A6csbTaAvQiUYpvVKAZC&#10;7022yPNVNgDWDkEq76n6NG3yTcJvGiXDl6bxKjBTcpotpBXTWsU126xF0aJwnZanMcQ/TNELbenS&#10;C9STCILtUf8F1WuJ4KEJMwl9Bk2jpUociM08/4PNSyecSlxIHO8uMvn/Bys/H17cV4yje/cM8odn&#10;FradsK16RIShU6Km6+ZRqGxwvrg0xMRTK6uGT1DT04p9gKTB2GAfAYkdG5PUx4vUagxMUnF5f3e7&#10;WnImaWtxs3qf36cbRHFudujDBwU9i0HJkV4ygYvDsw9xGFGcj6Thweh6p41JCbbV1iA7CHr1XfpO&#10;6P76mLHxsIXYNiHGSmIZiUUP+SKM1UibMaygPhJfhMlF5HoKOsBfnA3koJL7n3uBijPz0ZJm0W4p&#10;WN7cLijBc7W6rgorCaLkgbMp3IbJnnuHuu3ohnnibeGR9G104v46zWleckeS5OTkaL/rPJ16/d82&#10;vwEAAP//AwBQSwMEFAAGAAgAAAAhANWedP3gAAAADAEAAA8AAABkcnMvZG93bnJldi54bWxMj81O&#10;wzAQhO9IfQdrK3GjTgqkVYhTVRVc+JMoPMA23iZp43WInTbl6XFOcNudGc1+m60G04gTda62rCCe&#10;RSCIC6trLhV8fT7dLEE4j6yxsUwKLuRglU+uMky1PfMHnba+FKGEXYoKKu/bVEpXVGTQzWxLHLy9&#10;7Qz6sHal1B2eQ7lp5DyKEmmw5nChwpY2FRXHbW8UPOr4bX24vPabAz7re/PS/3wv3pW6ng7rBxCe&#10;Bv8XhhE/oEMemHa2Z+1Eo+B2kYRk0O/m4zQm4iQGsRulZBmBzDP5/4n8FwAA//8DAFBLAQItABQA&#10;BgAIAAAAIQC2gziS/gAAAOEBAAATAAAAAAAAAAAAAAAAAAAAAABbQ29udGVudF9UeXBlc10ueG1s&#10;UEsBAi0AFAAGAAgAAAAhADj9If/WAAAAlAEAAAsAAAAAAAAAAAAAAAAALwEAAF9yZWxzLy5yZWxz&#10;UEsBAi0AFAAGAAgAAAAhAKdfhrbpAQAAtwMAAA4AAAAAAAAAAAAAAAAALgIAAGRycy9lMm9Eb2Mu&#10;eG1sUEsBAi0AFAAGAAgAAAAhANWedP3gAAAADAEAAA8AAAAAAAAAAAAAAAAAQwQAAGRycy9kb3du&#10;cmV2LnhtbFBLBQYAAAAABAAEAPMAAABQBQAAAAA=&#10;" o:allowincell="f" stroked="f">
              <v:textbox inset="0,,0">
                <w:txbxContent>
                  <w:p w14:paraId="540BCB09" w14:textId="77777777" w:rsidR="0068754D" w:rsidRPr="002C16DE" w:rsidRDefault="0068754D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  <w:szCs w:val="16"/>
                      </w:rPr>
                    </w:pPr>
                    <w:r w:rsidRPr="002C16DE">
                      <w:rPr>
                        <w:sz w:val="16"/>
                        <w:szCs w:val="16"/>
                      </w:rPr>
                      <w:t xml:space="preserve">Strona | </w:t>
                    </w:r>
                    <w:r w:rsidRPr="002C16DE">
                      <w:rPr>
                        <w:sz w:val="16"/>
                        <w:szCs w:val="16"/>
                      </w:rPr>
                      <w:fldChar w:fldCharType="begin"/>
                    </w:r>
                    <w:r w:rsidRPr="002C16DE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2C16DE">
                      <w:rPr>
                        <w:sz w:val="16"/>
                        <w:szCs w:val="16"/>
                      </w:rPr>
                      <w:fldChar w:fldCharType="separate"/>
                    </w:r>
                    <w:r w:rsidRPr="002C16DE">
                      <w:rPr>
                        <w:sz w:val="16"/>
                        <w:szCs w:val="16"/>
                      </w:rPr>
                      <w:t>2</w:t>
                    </w:r>
                    <w:r w:rsidRPr="002C16DE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21E5C" w:rsidRPr="002C16DE">
      <w:rPr>
        <w:rFonts w:eastAsia="Arial" w:cs="Arial"/>
        <w:kern w:val="0"/>
        <w:sz w:val="18"/>
        <w:szCs w:val="18"/>
        <w:lang w:eastAsia="pl-PL"/>
        <w14:ligatures w14:val="none"/>
      </w:rPr>
      <w:t>Fundacja Pretium z siedzibą we Wrocławiu: ul. S. Żeromskiego 62/2, 50-312 Wrocław tel. 780 603 182, www.fundacjapretium.pl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3ED4" w14:textId="77777777" w:rsidR="007F1128" w:rsidRPr="002C16DE" w:rsidRDefault="007F1128" w:rsidP="00A21E5C">
      <w:pPr>
        <w:spacing w:after="0" w:line="240" w:lineRule="auto"/>
      </w:pPr>
      <w:r w:rsidRPr="002C16DE">
        <w:separator/>
      </w:r>
    </w:p>
  </w:footnote>
  <w:footnote w:type="continuationSeparator" w:id="0">
    <w:p w14:paraId="7366A7EA" w14:textId="77777777" w:rsidR="007F1128" w:rsidRPr="002C16DE" w:rsidRDefault="007F1128" w:rsidP="00A21E5C">
      <w:pPr>
        <w:spacing w:after="0" w:line="240" w:lineRule="auto"/>
      </w:pPr>
      <w:r w:rsidRPr="002C16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B0B2" w14:textId="65E46BA7" w:rsidR="00A21E5C" w:rsidRPr="002C16DE" w:rsidRDefault="00000000">
    <w:pPr>
      <w:pStyle w:val="Nagwek"/>
    </w:pPr>
    <w:sdt>
      <w:sdtPr>
        <w:id w:val="1389144285"/>
        <w:docPartObj>
          <w:docPartGallery w:val="Page Numbers (Margins)"/>
          <w:docPartUnique/>
        </w:docPartObj>
      </w:sdtPr>
      <w:sdtContent/>
    </w:sdt>
    <w:r w:rsidR="00A21E5C" w:rsidRPr="002C16DE">
      <w:rPr>
        <w:noProof/>
      </w:rPr>
      <w:drawing>
        <wp:inline distT="114300" distB="114300" distL="114300" distR="114300" wp14:anchorId="7F82CDCB" wp14:editId="581DF1FC">
          <wp:extent cx="5760410" cy="7874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FB40592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" w15:restartNumberingAfterBreak="0">
    <w:nsid w:val="017C219F"/>
    <w:multiLevelType w:val="multilevel"/>
    <w:tmpl w:val="09D22B5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92B5C"/>
    <w:multiLevelType w:val="hybridMultilevel"/>
    <w:tmpl w:val="462C5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93D3D"/>
    <w:multiLevelType w:val="multilevel"/>
    <w:tmpl w:val="1008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E40D7"/>
    <w:multiLevelType w:val="multilevel"/>
    <w:tmpl w:val="85AA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C264A"/>
    <w:multiLevelType w:val="multilevel"/>
    <w:tmpl w:val="246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A2B3F"/>
    <w:multiLevelType w:val="multilevel"/>
    <w:tmpl w:val="3A98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0EB1CE9"/>
    <w:multiLevelType w:val="multilevel"/>
    <w:tmpl w:val="FB40592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8" w15:restartNumberingAfterBreak="0">
    <w:nsid w:val="22025A31"/>
    <w:multiLevelType w:val="multilevel"/>
    <w:tmpl w:val="A00E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C51D9"/>
    <w:multiLevelType w:val="multilevel"/>
    <w:tmpl w:val="EB9C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07E07"/>
    <w:multiLevelType w:val="multilevel"/>
    <w:tmpl w:val="BF14D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C7B3624"/>
    <w:multiLevelType w:val="multilevel"/>
    <w:tmpl w:val="8DE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D6653"/>
    <w:multiLevelType w:val="hybridMultilevel"/>
    <w:tmpl w:val="A072C5A4"/>
    <w:lvl w:ilvl="0" w:tplc="C70CBE1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83402"/>
    <w:multiLevelType w:val="multilevel"/>
    <w:tmpl w:val="C1A8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EA188C"/>
    <w:multiLevelType w:val="multilevel"/>
    <w:tmpl w:val="E480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AE1AED"/>
    <w:multiLevelType w:val="multilevel"/>
    <w:tmpl w:val="436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93EEF"/>
    <w:multiLevelType w:val="multilevel"/>
    <w:tmpl w:val="2B8C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F44465"/>
    <w:multiLevelType w:val="hybridMultilevel"/>
    <w:tmpl w:val="BBE60EC2"/>
    <w:lvl w:ilvl="0" w:tplc="DE92381C">
      <w:start w:val="1"/>
      <w:numFmt w:val="lowerLetter"/>
      <w:lvlText w:val="%1)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A4E57"/>
    <w:multiLevelType w:val="multilevel"/>
    <w:tmpl w:val="3A9856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 w15:restartNumberingAfterBreak="0">
    <w:nsid w:val="569B44D4"/>
    <w:multiLevelType w:val="hybridMultilevel"/>
    <w:tmpl w:val="72E2BBB2"/>
    <w:lvl w:ilvl="0" w:tplc="174C10AE">
      <w:start w:val="1"/>
      <w:numFmt w:val="decimal"/>
      <w:lvlText w:val="%1."/>
      <w:lvlJc w:val="left"/>
      <w:pPr>
        <w:ind w:left="512" w:hanging="3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1C1B82">
      <w:numFmt w:val="bullet"/>
      <w:lvlText w:val="•"/>
      <w:lvlJc w:val="left"/>
      <w:pPr>
        <w:ind w:left="1460" w:hanging="382"/>
      </w:pPr>
      <w:rPr>
        <w:rFonts w:hint="default"/>
        <w:lang w:val="pl-PL" w:eastAsia="en-US" w:bidi="ar-SA"/>
      </w:rPr>
    </w:lvl>
    <w:lvl w:ilvl="2" w:tplc="AF9C96A0">
      <w:numFmt w:val="bullet"/>
      <w:lvlText w:val="•"/>
      <w:lvlJc w:val="left"/>
      <w:pPr>
        <w:ind w:left="2400" w:hanging="382"/>
      </w:pPr>
      <w:rPr>
        <w:rFonts w:hint="default"/>
        <w:lang w:val="pl-PL" w:eastAsia="en-US" w:bidi="ar-SA"/>
      </w:rPr>
    </w:lvl>
    <w:lvl w:ilvl="3" w:tplc="E3327840">
      <w:numFmt w:val="bullet"/>
      <w:lvlText w:val="•"/>
      <w:lvlJc w:val="left"/>
      <w:pPr>
        <w:ind w:left="3340" w:hanging="382"/>
      </w:pPr>
      <w:rPr>
        <w:rFonts w:hint="default"/>
        <w:lang w:val="pl-PL" w:eastAsia="en-US" w:bidi="ar-SA"/>
      </w:rPr>
    </w:lvl>
    <w:lvl w:ilvl="4" w:tplc="95E4DD1C">
      <w:numFmt w:val="bullet"/>
      <w:lvlText w:val="•"/>
      <w:lvlJc w:val="left"/>
      <w:pPr>
        <w:ind w:left="4280" w:hanging="382"/>
      </w:pPr>
      <w:rPr>
        <w:rFonts w:hint="default"/>
        <w:lang w:val="pl-PL" w:eastAsia="en-US" w:bidi="ar-SA"/>
      </w:rPr>
    </w:lvl>
    <w:lvl w:ilvl="5" w:tplc="20BAC05A">
      <w:numFmt w:val="bullet"/>
      <w:lvlText w:val="•"/>
      <w:lvlJc w:val="left"/>
      <w:pPr>
        <w:ind w:left="5221" w:hanging="382"/>
      </w:pPr>
      <w:rPr>
        <w:rFonts w:hint="default"/>
        <w:lang w:val="pl-PL" w:eastAsia="en-US" w:bidi="ar-SA"/>
      </w:rPr>
    </w:lvl>
    <w:lvl w:ilvl="6" w:tplc="EB84BA00">
      <w:numFmt w:val="bullet"/>
      <w:lvlText w:val="•"/>
      <w:lvlJc w:val="left"/>
      <w:pPr>
        <w:ind w:left="6161" w:hanging="382"/>
      </w:pPr>
      <w:rPr>
        <w:rFonts w:hint="default"/>
        <w:lang w:val="pl-PL" w:eastAsia="en-US" w:bidi="ar-SA"/>
      </w:rPr>
    </w:lvl>
    <w:lvl w:ilvl="7" w:tplc="06CE6C14">
      <w:numFmt w:val="bullet"/>
      <w:lvlText w:val="•"/>
      <w:lvlJc w:val="left"/>
      <w:pPr>
        <w:ind w:left="7101" w:hanging="382"/>
      </w:pPr>
      <w:rPr>
        <w:rFonts w:hint="default"/>
        <w:lang w:val="pl-PL" w:eastAsia="en-US" w:bidi="ar-SA"/>
      </w:rPr>
    </w:lvl>
    <w:lvl w:ilvl="8" w:tplc="B27CF626">
      <w:numFmt w:val="bullet"/>
      <w:lvlText w:val="•"/>
      <w:lvlJc w:val="left"/>
      <w:pPr>
        <w:ind w:left="8041" w:hanging="382"/>
      </w:pPr>
      <w:rPr>
        <w:rFonts w:hint="default"/>
        <w:lang w:val="pl-PL" w:eastAsia="en-US" w:bidi="ar-SA"/>
      </w:rPr>
    </w:lvl>
  </w:abstractNum>
  <w:abstractNum w:abstractNumId="20" w15:restartNumberingAfterBreak="0">
    <w:nsid w:val="58063586"/>
    <w:multiLevelType w:val="multilevel"/>
    <w:tmpl w:val="9EFC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254D64"/>
    <w:multiLevelType w:val="hybridMultilevel"/>
    <w:tmpl w:val="9558D8CC"/>
    <w:lvl w:ilvl="0" w:tplc="9FD06D8E">
      <w:start w:val="1"/>
      <w:numFmt w:val="decimal"/>
      <w:lvlText w:val="%1."/>
      <w:lvlJc w:val="left"/>
      <w:pPr>
        <w:ind w:left="88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2E764E">
      <w:start w:val="1"/>
      <w:numFmt w:val="decimal"/>
      <w:lvlText w:val="%2."/>
      <w:lvlJc w:val="left"/>
      <w:pPr>
        <w:ind w:left="805" w:hanging="3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E3E188A">
      <w:numFmt w:val="bullet"/>
      <w:lvlText w:val="•"/>
      <w:lvlJc w:val="left"/>
      <w:pPr>
        <w:ind w:left="1813" w:hanging="357"/>
      </w:pPr>
      <w:rPr>
        <w:rFonts w:hint="default"/>
        <w:lang w:val="pl-PL" w:eastAsia="en-US" w:bidi="ar-SA"/>
      </w:rPr>
    </w:lvl>
    <w:lvl w:ilvl="3" w:tplc="AFDADCB2">
      <w:numFmt w:val="bullet"/>
      <w:lvlText w:val="•"/>
      <w:lvlJc w:val="left"/>
      <w:pPr>
        <w:ind w:left="2827" w:hanging="357"/>
      </w:pPr>
      <w:rPr>
        <w:rFonts w:hint="default"/>
        <w:lang w:val="pl-PL" w:eastAsia="en-US" w:bidi="ar-SA"/>
      </w:rPr>
    </w:lvl>
    <w:lvl w:ilvl="4" w:tplc="1E8E9ABA">
      <w:numFmt w:val="bullet"/>
      <w:lvlText w:val="•"/>
      <w:lvlJc w:val="left"/>
      <w:pPr>
        <w:ind w:left="3840" w:hanging="357"/>
      </w:pPr>
      <w:rPr>
        <w:rFonts w:hint="default"/>
        <w:lang w:val="pl-PL" w:eastAsia="en-US" w:bidi="ar-SA"/>
      </w:rPr>
    </w:lvl>
    <w:lvl w:ilvl="5" w:tplc="6A3CF016">
      <w:numFmt w:val="bullet"/>
      <w:lvlText w:val="•"/>
      <w:lvlJc w:val="left"/>
      <w:pPr>
        <w:ind w:left="4854" w:hanging="357"/>
      </w:pPr>
      <w:rPr>
        <w:rFonts w:hint="default"/>
        <w:lang w:val="pl-PL" w:eastAsia="en-US" w:bidi="ar-SA"/>
      </w:rPr>
    </w:lvl>
    <w:lvl w:ilvl="6" w:tplc="3A06820C">
      <w:numFmt w:val="bullet"/>
      <w:lvlText w:val="•"/>
      <w:lvlJc w:val="left"/>
      <w:pPr>
        <w:ind w:left="5868" w:hanging="357"/>
      </w:pPr>
      <w:rPr>
        <w:rFonts w:hint="default"/>
        <w:lang w:val="pl-PL" w:eastAsia="en-US" w:bidi="ar-SA"/>
      </w:rPr>
    </w:lvl>
    <w:lvl w:ilvl="7" w:tplc="63A8AF3A">
      <w:numFmt w:val="bullet"/>
      <w:lvlText w:val="•"/>
      <w:lvlJc w:val="left"/>
      <w:pPr>
        <w:ind w:left="6881" w:hanging="357"/>
      </w:pPr>
      <w:rPr>
        <w:rFonts w:hint="default"/>
        <w:lang w:val="pl-PL" w:eastAsia="en-US" w:bidi="ar-SA"/>
      </w:rPr>
    </w:lvl>
    <w:lvl w:ilvl="8" w:tplc="EDA0CD86">
      <w:numFmt w:val="bullet"/>
      <w:lvlText w:val="•"/>
      <w:lvlJc w:val="left"/>
      <w:pPr>
        <w:ind w:left="7895" w:hanging="357"/>
      </w:pPr>
      <w:rPr>
        <w:rFonts w:hint="default"/>
        <w:lang w:val="pl-PL" w:eastAsia="en-US" w:bidi="ar-SA"/>
      </w:rPr>
    </w:lvl>
  </w:abstractNum>
  <w:abstractNum w:abstractNumId="22" w15:restartNumberingAfterBreak="0">
    <w:nsid w:val="59305B05"/>
    <w:multiLevelType w:val="multilevel"/>
    <w:tmpl w:val="3C6A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7379E6"/>
    <w:multiLevelType w:val="multilevel"/>
    <w:tmpl w:val="15E0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C0D8D"/>
    <w:multiLevelType w:val="multilevel"/>
    <w:tmpl w:val="16DC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F21E33"/>
    <w:multiLevelType w:val="hybridMultilevel"/>
    <w:tmpl w:val="92D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24232"/>
    <w:multiLevelType w:val="multilevel"/>
    <w:tmpl w:val="7E84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07008F"/>
    <w:multiLevelType w:val="multilevel"/>
    <w:tmpl w:val="DE1C51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1654069144">
    <w:abstractNumId w:val="13"/>
  </w:num>
  <w:num w:numId="2" w16cid:durableId="1408378543">
    <w:abstractNumId w:val="20"/>
  </w:num>
  <w:num w:numId="3" w16cid:durableId="734284424">
    <w:abstractNumId w:val="18"/>
  </w:num>
  <w:num w:numId="4" w16cid:durableId="1787038042">
    <w:abstractNumId w:val="18"/>
    <w:lvlOverride w:ilvl="1">
      <w:lvl w:ilvl="1">
        <w:numFmt w:val="decimal"/>
        <w:lvlText w:val="%2."/>
        <w:lvlJc w:val="left"/>
      </w:lvl>
    </w:lvlOverride>
  </w:num>
  <w:num w:numId="5" w16cid:durableId="1954364766">
    <w:abstractNumId w:val="24"/>
  </w:num>
  <w:num w:numId="6" w16cid:durableId="1871337709">
    <w:abstractNumId w:val="3"/>
  </w:num>
  <w:num w:numId="7" w16cid:durableId="88549754">
    <w:abstractNumId w:val="16"/>
  </w:num>
  <w:num w:numId="8" w16cid:durableId="1401447036">
    <w:abstractNumId w:val="22"/>
  </w:num>
  <w:num w:numId="9" w16cid:durableId="1666476358">
    <w:abstractNumId w:val="26"/>
  </w:num>
  <w:num w:numId="10" w16cid:durableId="861211497">
    <w:abstractNumId w:val="25"/>
  </w:num>
  <w:num w:numId="11" w16cid:durableId="1260598348">
    <w:abstractNumId w:val="15"/>
  </w:num>
  <w:num w:numId="12" w16cid:durableId="1473600441">
    <w:abstractNumId w:val="5"/>
  </w:num>
  <w:num w:numId="13" w16cid:durableId="1416971027">
    <w:abstractNumId w:val="8"/>
  </w:num>
  <w:num w:numId="14" w16cid:durableId="1170758745">
    <w:abstractNumId w:val="2"/>
  </w:num>
  <w:num w:numId="15" w16cid:durableId="1657297655">
    <w:abstractNumId w:val="6"/>
  </w:num>
  <w:num w:numId="16" w16cid:durableId="716852000">
    <w:abstractNumId w:val="10"/>
  </w:num>
  <w:num w:numId="17" w16cid:durableId="1951353341">
    <w:abstractNumId w:val="1"/>
  </w:num>
  <w:num w:numId="18" w16cid:durableId="794518973">
    <w:abstractNumId w:val="11"/>
  </w:num>
  <w:num w:numId="19" w16cid:durableId="828251823">
    <w:abstractNumId w:val="23"/>
  </w:num>
  <w:num w:numId="20" w16cid:durableId="1650284706">
    <w:abstractNumId w:val="12"/>
  </w:num>
  <w:num w:numId="21" w16cid:durableId="1468359134">
    <w:abstractNumId w:val="17"/>
  </w:num>
  <w:num w:numId="22" w16cid:durableId="1996686778">
    <w:abstractNumId w:val="4"/>
  </w:num>
  <w:num w:numId="23" w16cid:durableId="322776079">
    <w:abstractNumId w:val="27"/>
  </w:num>
  <w:num w:numId="24" w16cid:durableId="1445226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7151203">
    <w:abstractNumId w:val="9"/>
  </w:num>
  <w:num w:numId="26" w16cid:durableId="1982423840">
    <w:abstractNumId w:val="14"/>
  </w:num>
  <w:num w:numId="27" w16cid:durableId="507910903">
    <w:abstractNumId w:val="19"/>
  </w:num>
  <w:num w:numId="28" w16cid:durableId="1074359446">
    <w:abstractNumId w:val="7"/>
  </w:num>
  <w:num w:numId="29" w16cid:durableId="1647322047">
    <w:abstractNumId w:val="21"/>
  </w:num>
  <w:num w:numId="30" w16cid:durableId="475150937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0487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5C"/>
    <w:rsid w:val="000001BC"/>
    <w:rsid w:val="00002302"/>
    <w:rsid w:val="00013801"/>
    <w:rsid w:val="000152F9"/>
    <w:rsid w:val="00015EF7"/>
    <w:rsid w:val="00021104"/>
    <w:rsid w:val="00077119"/>
    <w:rsid w:val="000A066D"/>
    <w:rsid w:val="000A29F0"/>
    <w:rsid w:val="000B5F7C"/>
    <w:rsid w:val="000C3578"/>
    <w:rsid w:val="000D2510"/>
    <w:rsid w:val="000D71F2"/>
    <w:rsid w:val="00120F3B"/>
    <w:rsid w:val="00133A58"/>
    <w:rsid w:val="00140414"/>
    <w:rsid w:val="001517BC"/>
    <w:rsid w:val="00167C78"/>
    <w:rsid w:val="001816A6"/>
    <w:rsid w:val="0018409F"/>
    <w:rsid w:val="00185BFD"/>
    <w:rsid w:val="0019287B"/>
    <w:rsid w:val="00197349"/>
    <w:rsid w:val="001C1351"/>
    <w:rsid w:val="001C58E2"/>
    <w:rsid w:val="001D42E3"/>
    <w:rsid w:val="001E0DFD"/>
    <w:rsid w:val="0023261B"/>
    <w:rsid w:val="0024203F"/>
    <w:rsid w:val="00274A6C"/>
    <w:rsid w:val="00276079"/>
    <w:rsid w:val="00276C40"/>
    <w:rsid w:val="00276EA0"/>
    <w:rsid w:val="002875D2"/>
    <w:rsid w:val="0029010A"/>
    <w:rsid w:val="002907EF"/>
    <w:rsid w:val="002B198C"/>
    <w:rsid w:val="002B1E84"/>
    <w:rsid w:val="002B560E"/>
    <w:rsid w:val="002C16DE"/>
    <w:rsid w:val="002D5732"/>
    <w:rsid w:val="003136BC"/>
    <w:rsid w:val="00340340"/>
    <w:rsid w:val="00353247"/>
    <w:rsid w:val="00355564"/>
    <w:rsid w:val="00360C53"/>
    <w:rsid w:val="003A3C54"/>
    <w:rsid w:val="003A4256"/>
    <w:rsid w:val="003C60E0"/>
    <w:rsid w:val="003C7E50"/>
    <w:rsid w:val="003E0D5C"/>
    <w:rsid w:val="003F788D"/>
    <w:rsid w:val="00401B5B"/>
    <w:rsid w:val="00404892"/>
    <w:rsid w:val="00405D73"/>
    <w:rsid w:val="0040629E"/>
    <w:rsid w:val="00411242"/>
    <w:rsid w:val="0042651D"/>
    <w:rsid w:val="004269B3"/>
    <w:rsid w:val="00430E22"/>
    <w:rsid w:val="00431D66"/>
    <w:rsid w:val="00433B16"/>
    <w:rsid w:val="00445DDD"/>
    <w:rsid w:val="004647FB"/>
    <w:rsid w:val="00466537"/>
    <w:rsid w:val="0047213B"/>
    <w:rsid w:val="00476294"/>
    <w:rsid w:val="00485782"/>
    <w:rsid w:val="004903EA"/>
    <w:rsid w:val="00491B24"/>
    <w:rsid w:val="00496ED6"/>
    <w:rsid w:val="004A55B0"/>
    <w:rsid w:val="004B20BB"/>
    <w:rsid w:val="004B588D"/>
    <w:rsid w:val="004C0906"/>
    <w:rsid w:val="004C4B59"/>
    <w:rsid w:val="004C5640"/>
    <w:rsid w:val="004E38CE"/>
    <w:rsid w:val="004F41B4"/>
    <w:rsid w:val="005042E4"/>
    <w:rsid w:val="00506655"/>
    <w:rsid w:val="00515229"/>
    <w:rsid w:val="005239FB"/>
    <w:rsid w:val="0054319C"/>
    <w:rsid w:val="00553D7D"/>
    <w:rsid w:val="00561380"/>
    <w:rsid w:val="00565A8E"/>
    <w:rsid w:val="00571E84"/>
    <w:rsid w:val="0057406F"/>
    <w:rsid w:val="00581D8A"/>
    <w:rsid w:val="00595D14"/>
    <w:rsid w:val="005A5035"/>
    <w:rsid w:val="005A55D1"/>
    <w:rsid w:val="005B3DE5"/>
    <w:rsid w:val="005B5B02"/>
    <w:rsid w:val="005D11B7"/>
    <w:rsid w:val="006059C1"/>
    <w:rsid w:val="0061326D"/>
    <w:rsid w:val="00616AD9"/>
    <w:rsid w:val="00624C87"/>
    <w:rsid w:val="006326B1"/>
    <w:rsid w:val="00636714"/>
    <w:rsid w:val="006450C8"/>
    <w:rsid w:val="0066171E"/>
    <w:rsid w:val="00672340"/>
    <w:rsid w:val="0068387B"/>
    <w:rsid w:val="0068754D"/>
    <w:rsid w:val="0069207D"/>
    <w:rsid w:val="006B2F46"/>
    <w:rsid w:val="006B3560"/>
    <w:rsid w:val="006B5C75"/>
    <w:rsid w:val="006B5E5C"/>
    <w:rsid w:val="006C272E"/>
    <w:rsid w:val="006D1087"/>
    <w:rsid w:val="006D35B8"/>
    <w:rsid w:val="006D5176"/>
    <w:rsid w:val="00705FCC"/>
    <w:rsid w:val="0070682D"/>
    <w:rsid w:val="00713B7E"/>
    <w:rsid w:val="0071584C"/>
    <w:rsid w:val="0073192A"/>
    <w:rsid w:val="00751E06"/>
    <w:rsid w:val="00761069"/>
    <w:rsid w:val="007863D0"/>
    <w:rsid w:val="00791C6B"/>
    <w:rsid w:val="007A3A8E"/>
    <w:rsid w:val="007E51D7"/>
    <w:rsid w:val="007F1128"/>
    <w:rsid w:val="00805827"/>
    <w:rsid w:val="008117B9"/>
    <w:rsid w:val="00821C2C"/>
    <w:rsid w:val="00847AF9"/>
    <w:rsid w:val="00860925"/>
    <w:rsid w:val="00864B47"/>
    <w:rsid w:val="0087743C"/>
    <w:rsid w:val="00880FCF"/>
    <w:rsid w:val="008A402E"/>
    <w:rsid w:val="008B1F99"/>
    <w:rsid w:val="008E55AC"/>
    <w:rsid w:val="008E6FD7"/>
    <w:rsid w:val="00901E41"/>
    <w:rsid w:val="00905B63"/>
    <w:rsid w:val="00917B01"/>
    <w:rsid w:val="00946859"/>
    <w:rsid w:val="009535EB"/>
    <w:rsid w:val="00955F63"/>
    <w:rsid w:val="009713CA"/>
    <w:rsid w:val="0098082B"/>
    <w:rsid w:val="00983C67"/>
    <w:rsid w:val="009A5159"/>
    <w:rsid w:val="009B692A"/>
    <w:rsid w:val="009D151E"/>
    <w:rsid w:val="009D5A94"/>
    <w:rsid w:val="009D71D6"/>
    <w:rsid w:val="00A077E8"/>
    <w:rsid w:val="00A10EEB"/>
    <w:rsid w:val="00A131D9"/>
    <w:rsid w:val="00A14E65"/>
    <w:rsid w:val="00A20925"/>
    <w:rsid w:val="00A20D84"/>
    <w:rsid w:val="00A21E5C"/>
    <w:rsid w:val="00A23F36"/>
    <w:rsid w:val="00A40900"/>
    <w:rsid w:val="00A420C0"/>
    <w:rsid w:val="00A45961"/>
    <w:rsid w:val="00A602FE"/>
    <w:rsid w:val="00A62C15"/>
    <w:rsid w:val="00A72D85"/>
    <w:rsid w:val="00A7376D"/>
    <w:rsid w:val="00A744AD"/>
    <w:rsid w:val="00A82CAE"/>
    <w:rsid w:val="00AB6813"/>
    <w:rsid w:val="00AC04A8"/>
    <w:rsid w:val="00AC4A49"/>
    <w:rsid w:val="00AD1682"/>
    <w:rsid w:val="00AD64AF"/>
    <w:rsid w:val="00AE12B5"/>
    <w:rsid w:val="00AE605C"/>
    <w:rsid w:val="00B105BB"/>
    <w:rsid w:val="00B121CD"/>
    <w:rsid w:val="00B15932"/>
    <w:rsid w:val="00B17F3B"/>
    <w:rsid w:val="00B568D2"/>
    <w:rsid w:val="00B5728C"/>
    <w:rsid w:val="00B61A9F"/>
    <w:rsid w:val="00B75620"/>
    <w:rsid w:val="00B93797"/>
    <w:rsid w:val="00BA33D7"/>
    <w:rsid w:val="00BC1E04"/>
    <w:rsid w:val="00BD31FD"/>
    <w:rsid w:val="00BD46E2"/>
    <w:rsid w:val="00BD522C"/>
    <w:rsid w:val="00BF7BD5"/>
    <w:rsid w:val="00C2218D"/>
    <w:rsid w:val="00C27CC7"/>
    <w:rsid w:val="00C42BCA"/>
    <w:rsid w:val="00C46790"/>
    <w:rsid w:val="00C57132"/>
    <w:rsid w:val="00C62DF3"/>
    <w:rsid w:val="00C747FD"/>
    <w:rsid w:val="00C765FA"/>
    <w:rsid w:val="00C8149B"/>
    <w:rsid w:val="00C82A1D"/>
    <w:rsid w:val="00CA1A01"/>
    <w:rsid w:val="00CC43D3"/>
    <w:rsid w:val="00CD45A0"/>
    <w:rsid w:val="00CD7389"/>
    <w:rsid w:val="00CF3C39"/>
    <w:rsid w:val="00D017A1"/>
    <w:rsid w:val="00D05B58"/>
    <w:rsid w:val="00D05CA7"/>
    <w:rsid w:val="00D20F7C"/>
    <w:rsid w:val="00D33EDC"/>
    <w:rsid w:val="00D46765"/>
    <w:rsid w:val="00D55B10"/>
    <w:rsid w:val="00D76F7D"/>
    <w:rsid w:val="00D90375"/>
    <w:rsid w:val="00D92264"/>
    <w:rsid w:val="00DC14F9"/>
    <w:rsid w:val="00DC418F"/>
    <w:rsid w:val="00DC6D09"/>
    <w:rsid w:val="00DD70FE"/>
    <w:rsid w:val="00DE3AD0"/>
    <w:rsid w:val="00DE4BC3"/>
    <w:rsid w:val="00E04D6E"/>
    <w:rsid w:val="00E147E6"/>
    <w:rsid w:val="00E459F4"/>
    <w:rsid w:val="00E53947"/>
    <w:rsid w:val="00E56E96"/>
    <w:rsid w:val="00E648F1"/>
    <w:rsid w:val="00EA0568"/>
    <w:rsid w:val="00EB3B5F"/>
    <w:rsid w:val="00EB625E"/>
    <w:rsid w:val="00EB6E54"/>
    <w:rsid w:val="00ED45E0"/>
    <w:rsid w:val="00F128EC"/>
    <w:rsid w:val="00F23BD1"/>
    <w:rsid w:val="00F329C4"/>
    <w:rsid w:val="00F40A39"/>
    <w:rsid w:val="00F420E5"/>
    <w:rsid w:val="00F47489"/>
    <w:rsid w:val="00F82BBA"/>
    <w:rsid w:val="00F83F8B"/>
    <w:rsid w:val="00F97BB4"/>
    <w:rsid w:val="00FA4E11"/>
    <w:rsid w:val="00FF6CFC"/>
    <w:rsid w:val="02399782"/>
    <w:rsid w:val="2BF47487"/>
    <w:rsid w:val="5865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C8653"/>
  <w15:chartTrackingRefBased/>
  <w15:docId w15:val="{FD3B7E17-2192-45CE-8880-BC4E1AD9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E5C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E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E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21E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E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E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E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5C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A2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5C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D9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92264"/>
    <w:rPr>
      <w:b/>
      <w:bCs/>
    </w:rPr>
  </w:style>
  <w:style w:type="paragraph" w:customStyle="1" w:styleId="FirstParagraph">
    <w:name w:val="First Paragraph"/>
    <w:basedOn w:val="Tekstpodstawowy"/>
    <w:next w:val="Tekstpodstawowy"/>
    <w:qFormat/>
    <w:rsid w:val="00002302"/>
    <w:pPr>
      <w:spacing w:before="180" w:after="180"/>
    </w:pPr>
    <w:rPr>
      <w:kern w:val="0"/>
      <w:lang w:val="en-US"/>
      <w14:ligatures w14:val="none"/>
    </w:rPr>
  </w:style>
  <w:style w:type="paragraph" w:customStyle="1" w:styleId="Compact">
    <w:name w:val="Compact"/>
    <w:basedOn w:val="Tekstpodstawowy"/>
    <w:qFormat/>
    <w:rsid w:val="00002302"/>
    <w:pPr>
      <w:spacing w:before="36" w:after="36"/>
    </w:pPr>
    <w:rPr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23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230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18089-61D2-4A71-95E6-8AEE5DA3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10</Pages>
  <Words>1937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Kołodziej</dc:creator>
  <cp:keywords/>
  <dc:description/>
  <cp:lastModifiedBy>Dominika Kołodziej</cp:lastModifiedBy>
  <cp:revision>174</cp:revision>
  <cp:lastPrinted>2025-11-19T11:42:00Z</cp:lastPrinted>
  <dcterms:created xsi:type="dcterms:W3CDTF">2025-11-13T15:47:00Z</dcterms:created>
  <dcterms:modified xsi:type="dcterms:W3CDTF">2025-11-24T14:19:00Z</dcterms:modified>
</cp:coreProperties>
</file>